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5673" w14:textId="3809CC89" w:rsidR="00AE2865" w:rsidRDefault="00AE2865" w:rsidP="00240F1A">
      <w:pPr>
        <w:spacing w:after="0" w:line="240" w:lineRule="auto"/>
        <w:jc w:val="center"/>
        <w:rPr>
          <w:rFonts w:ascii="Arial" w:hAnsi="Arial" w:cs="Arial"/>
          <w:b/>
          <w:lang w:val="fr-CA"/>
        </w:rPr>
      </w:pPr>
      <w:r w:rsidRPr="00795349">
        <w:rPr>
          <w:rFonts w:ascii="Arial" w:hAnsi="Arial" w:cs="Arial"/>
          <w:b/>
          <w:lang w:val="fr-CA"/>
        </w:rPr>
        <w:t>Sommaire de la stratégie d</w:t>
      </w:r>
      <w:r w:rsidR="007F4864">
        <w:rPr>
          <w:rFonts w:ascii="Arial" w:hAnsi="Arial" w:cs="Arial"/>
          <w:b/>
          <w:lang w:val="fr-CA"/>
        </w:rPr>
        <w:t>’engagement</w:t>
      </w:r>
      <w:r w:rsidR="00381CA3">
        <w:rPr>
          <w:rFonts w:ascii="Arial" w:hAnsi="Arial" w:cs="Arial"/>
          <w:b/>
          <w:lang w:val="fr-CA"/>
        </w:rPr>
        <w:t xml:space="preserve"> du public </w:t>
      </w:r>
      <w:r w:rsidR="009801E5">
        <w:rPr>
          <w:rFonts w:ascii="Arial" w:hAnsi="Arial" w:cs="Arial"/>
          <w:b/>
          <w:lang w:val="fr-CA"/>
        </w:rPr>
        <w:t>et de découvrabilité</w:t>
      </w:r>
    </w:p>
    <w:p w14:paraId="0AAD75CA" w14:textId="77777777" w:rsidR="00AE2865" w:rsidRPr="00963142" w:rsidRDefault="00AE2865" w:rsidP="00240F1A">
      <w:pPr>
        <w:spacing w:after="0" w:line="240" w:lineRule="auto"/>
        <w:jc w:val="center"/>
        <w:rPr>
          <w:rFonts w:ascii="Arial" w:hAnsi="Arial" w:cs="Arial"/>
          <w:sz w:val="20"/>
          <w:szCs w:val="20"/>
          <w:lang w:val="fr-CA"/>
        </w:rPr>
      </w:pPr>
    </w:p>
    <w:tbl>
      <w:tblPr>
        <w:tblW w:w="0" w:type="auto"/>
        <w:tblLook w:val="04A0" w:firstRow="1" w:lastRow="0" w:firstColumn="1" w:lastColumn="0" w:noHBand="0" w:noVBand="1"/>
      </w:tblPr>
      <w:tblGrid>
        <w:gridCol w:w="2588"/>
        <w:gridCol w:w="6772"/>
      </w:tblGrid>
      <w:tr w:rsidR="00AE2865" w:rsidRPr="00963142" w14:paraId="280C2A26" w14:textId="77777777" w:rsidTr="00240F1A">
        <w:trPr>
          <w:trHeight w:val="432"/>
        </w:trPr>
        <w:tc>
          <w:tcPr>
            <w:tcW w:w="2628" w:type="dxa"/>
            <w:shd w:val="clear" w:color="auto" w:fill="auto"/>
            <w:vAlign w:val="center"/>
          </w:tcPr>
          <w:p w14:paraId="3B8C6B19" w14:textId="77777777" w:rsidR="00AE2865" w:rsidRPr="00963142" w:rsidRDefault="00AE2865" w:rsidP="00240F1A">
            <w:pPr>
              <w:spacing w:before="240" w:after="0" w:line="240" w:lineRule="auto"/>
              <w:rPr>
                <w:rFonts w:ascii="Arial" w:hAnsi="Arial" w:cs="Arial"/>
                <w:sz w:val="20"/>
                <w:szCs w:val="20"/>
              </w:rPr>
            </w:pPr>
            <w:r w:rsidRPr="00963142">
              <w:rPr>
                <w:rFonts w:ascii="Arial" w:hAnsi="Arial" w:cs="Arial"/>
                <w:sz w:val="20"/>
                <w:szCs w:val="20"/>
              </w:rPr>
              <w:t xml:space="preserve">Titre du </w:t>
            </w:r>
            <w:proofErr w:type="spellStart"/>
            <w:r w:rsidRPr="00963142">
              <w:rPr>
                <w:rFonts w:ascii="Arial" w:hAnsi="Arial" w:cs="Arial"/>
                <w:sz w:val="20"/>
                <w:szCs w:val="20"/>
              </w:rPr>
              <w:t>projet</w:t>
            </w:r>
            <w:proofErr w:type="spellEnd"/>
          </w:p>
        </w:tc>
        <w:tc>
          <w:tcPr>
            <w:tcW w:w="6948" w:type="dxa"/>
            <w:tcBorders>
              <w:bottom w:val="single" w:sz="4" w:space="0" w:color="auto"/>
            </w:tcBorders>
            <w:shd w:val="clear" w:color="auto" w:fill="FFFFCC"/>
          </w:tcPr>
          <w:p w14:paraId="14F57813" w14:textId="77777777" w:rsidR="00AE2865" w:rsidRPr="00963142" w:rsidRDefault="00AE2865" w:rsidP="00240F1A">
            <w:pPr>
              <w:spacing w:before="240" w:after="0" w:line="240" w:lineRule="auto"/>
              <w:rPr>
                <w:rFonts w:ascii="Arial" w:hAnsi="Arial" w:cs="Arial"/>
                <w:b/>
                <w:sz w:val="20"/>
                <w:szCs w:val="20"/>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r w:rsidR="00AE2865" w:rsidRPr="00963142" w14:paraId="20BCD943" w14:textId="77777777" w:rsidTr="00240F1A">
        <w:trPr>
          <w:trHeight w:val="432"/>
        </w:trPr>
        <w:tc>
          <w:tcPr>
            <w:tcW w:w="2628" w:type="dxa"/>
            <w:shd w:val="clear" w:color="auto" w:fill="auto"/>
            <w:vAlign w:val="center"/>
          </w:tcPr>
          <w:p w14:paraId="75B9C4F3" w14:textId="77777777" w:rsidR="00AE2865" w:rsidRPr="00963142" w:rsidRDefault="00AE2865" w:rsidP="00240F1A">
            <w:pPr>
              <w:spacing w:before="240" w:after="0" w:line="240" w:lineRule="auto"/>
              <w:rPr>
                <w:rFonts w:ascii="Arial" w:hAnsi="Arial" w:cs="Arial"/>
                <w:sz w:val="20"/>
                <w:szCs w:val="20"/>
              </w:rPr>
            </w:pPr>
            <w:r w:rsidRPr="00963142">
              <w:rPr>
                <w:rFonts w:ascii="Arial" w:hAnsi="Arial" w:cs="Arial"/>
                <w:sz w:val="20"/>
                <w:szCs w:val="20"/>
              </w:rPr>
              <w:t xml:space="preserve">Compagnie </w:t>
            </w:r>
            <w:proofErr w:type="spellStart"/>
            <w:r w:rsidRPr="00963142">
              <w:rPr>
                <w:rFonts w:ascii="Arial" w:hAnsi="Arial" w:cs="Arial"/>
                <w:sz w:val="20"/>
                <w:szCs w:val="20"/>
              </w:rPr>
              <w:t>requérante</w:t>
            </w:r>
            <w:proofErr w:type="spellEnd"/>
          </w:p>
        </w:tc>
        <w:tc>
          <w:tcPr>
            <w:tcW w:w="6948" w:type="dxa"/>
            <w:tcBorders>
              <w:top w:val="single" w:sz="4" w:space="0" w:color="auto"/>
              <w:bottom w:val="single" w:sz="4" w:space="0" w:color="auto"/>
            </w:tcBorders>
            <w:shd w:val="clear" w:color="auto" w:fill="FFFFCC"/>
          </w:tcPr>
          <w:p w14:paraId="72C5939D" w14:textId="77777777" w:rsidR="00AE2865" w:rsidRPr="00963142" w:rsidRDefault="00AE2865" w:rsidP="00240F1A">
            <w:pPr>
              <w:spacing w:before="240" w:after="0" w:line="240" w:lineRule="auto"/>
              <w:rPr>
                <w:rFonts w:ascii="Arial" w:hAnsi="Arial" w:cs="Arial"/>
                <w:sz w:val="20"/>
                <w:szCs w:val="20"/>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r w:rsidR="00AE2865" w:rsidRPr="00963142" w14:paraId="1F133BE9" w14:textId="77777777" w:rsidTr="00240F1A">
        <w:trPr>
          <w:trHeight w:val="432"/>
        </w:trPr>
        <w:tc>
          <w:tcPr>
            <w:tcW w:w="2628" w:type="dxa"/>
            <w:shd w:val="clear" w:color="auto" w:fill="auto"/>
            <w:vAlign w:val="center"/>
          </w:tcPr>
          <w:p w14:paraId="07E7901F" w14:textId="53F085E0" w:rsidR="00AE2865" w:rsidRPr="001E0ED1" w:rsidRDefault="00AE2865" w:rsidP="00240F1A">
            <w:pPr>
              <w:spacing w:before="240" w:after="0" w:line="240" w:lineRule="auto"/>
              <w:rPr>
                <w:rFonts w:ascii="Arial" w:hAnsi="Arial" w:cs="Arial"/>
                <w:sz w:val="20"/>
                <w:szCs w:val="20"/>
                <w:lang w:val="fr-FR"/>
              </w:rPr>
            </w:pPr>
            <w:r w:rsidRPr="001E0ED1">
              <w:rPr>
                <w:rFonts w:ascii="Arial" w:hAnsi="Arial" w:cs="Arial"/>
                <w:sz w:val="20"/>
                <w:szCs w:val="20"/>
                <w:lang w:val="fr-FR"/>
              </w:rPr>
              <w:t>Compagnie de distribution</w:t>
            </w:r>
            <w:r w:rsidR="00EC7FA1" w:rsidRPr="001E0ED1">
              <w:rPr>
                <w:rFonts w:ascii="Arial" w:hAnsi="Arial" w:cs="Arial"/>
                <w:sz w:val="20"/>
                <w:szCs w:val="20"/>
                <w:lang w:val="fr-FR"/>
              </w:rPr>
              <w:t xml:space="preserve"> (</w:t>
            </w:r>
            <w:r w:rsidR="00EC7FA1" w:rsidRPr="00963142">
              <w:rPr>
                <w:rFonts w:ascii="Arial" w:hAnsi="Arial" w:cs="Arial"/>
                <w:sz w:val="20"/>
                <w:szCs w:val="20"/>
                <w:lang w:val="fr-CA"/>
              </w:rPr>
              <w:t>s’il y a lieu</w:t>
            </w:r>
            <w:r w:rsidR="00EC7FA1">
              <w:rPr>
                <w:rFonts w:ascii="Arial" w:hAnsi="Arial" w:cs="Arial"/>
                <w:sz w:val="20"/>
                <w:szCs w:val="20"/>
                <w:lang w:val="fr-FR"/>
              </w:rPr>
              <w:t>)</w:t>
            </w:r>
          </w:p>
        </w:tc>
        <w:tc>
          <w:tcPr>
            <w:tcW w:w="6948" w:type="dxa"/>
            <w:tcBorders>
              <w:top w:val="single" w:sz="4" w:space="0" w:color="auto"/>
              <w:bottom w:val="single" w:sz="4" w:space="0" w:color="auto"/>
            </w:tcBorders>
            <w:shd w:val="clear" w:color="auto" w:fill="FFFFCC"/>
          </w:tcPr>
          <w:p w14:paraId="5990B241" w14:textId="77777777" w:rsidR="00AE2865" w:rsidRPr="00963142" w:rsidRDefault="00AE2865" w:rsidP="00240F1A">
            <w:pPr>
              <w:spacing w:before="240" w:after="0" w:line="240" w:lineRule="auto"/>
              <w:rPr>
                <w:rFonts w:ascii="Arial" w:hAnsi="Arial" w:cs="Arial"/>
                <w:sz w:val="20"/>
                <w:szCs w:val="20"/>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bl>
    <w:p w14:paraId="3FEE1A62" w14:textId="77777777" w:rsidR="00AE2865" w:rsidRDefault="00AE2865" w:rsidP="00240F1A">
      <w:pPr>
        <w:spacing w:after="0" w:line="240" w:lineRule="auto"/>
        <w:rPr>
          <w:rFonts w:ascii="Arial" w:hAnsi="Arial" w:cs="Arial"/>
          <w:sz w:val="20"/>
          <w:szCs w:val="20"/>
          <w:lang w:val="fr-CA"/>
        </w:rPr>
      </w:pPr>
    </w:p>
    <w:p w14:paraId="1332E14C" w14:textId="77777777" w:rsidR="00F30F8C" w:rsidRPr="00963142" w:rsidRDefault="00F30F8C" w:rsidP="00240F1A">
      <w:pPr>
        <w:spacing w:after="0" w:line="240" w:lineRule="auto"/>
        <w:rPr>
          <w:rFonts w:ascii="Arial" w:hAnsi="Arial" w:cs="Arial"/>
          <w:sz w:val="20"/>
          <w:szCs w:val="20"/>
          <w:lang w:val="fr-CA"/>
        </w:rPr>
      </w:pPr>
    </w:p>
    <w:p w14:paraId="547DD7CC" w14:textId="45FD66E6" w:rsidR="001237F8" w:rsidRPr="000C7031" w:rsidRDefault="002C0685" w:rsidP="000C7031">
      <w:pPr>
        <w:spacing w:after="0" w:line="240" w:lineRule="auto"/>
        <w:jc w:val="both"/>
        <w:rPr>
          <w:rFonts w:ascii="Arial" w:hAnsi="Arial" w:cs="Arial"/>
          <w:b/>
          <w:sz w:val="20"/>
          <w:szCs w:val="20"/>
          <w:lang w:val="fr-CA"/>
        </w:rPr>
      </w:pPr>
      <w:r w:rsidRPr="000C7031">
        <w:rPr>
          <w:rFonts w:ascii="Arial" w:hAnsi="Arial" w:cs="Arial"/>
          <w:b/>
          <w:sz w:val="20"/>
          <w:szCs w:val="20"/>
          <w:lang w:val="fr-CA"/>
        </w:rPr>
        <w:t xml:space="preserve">L’objectif </w:t>
      </w:r>
      <w:r w:rsidR="007527E6" w:rsidRPr="000C7031">
        <w:rPr>
          <w:rFonts w:ascii="Arial" w:hAnsi="Arial" w:cs="Arial"/>
          <w:b/>
          <w:sz w:val="20"/>
          <w:szCs w:val="20"/>
          <w:lang w:val="fr-CA"/>
        </w:rPr>
        <w:t>de la straté</w:t>
      </w:r>
      <w:r w:rsidR="003D1532" w:rsidRPr="000C7031">
        <w:rPr>
          <w:rFonts w:ascii="Arial" w:hAnsi="Arial" w:cs="Arial"/>
          <w:b/>
          <w:sz w:val="20"/>
          <w:szCs w:val="20"/>
          <w:lang w:val="fr-CA"/>
        </w:rPr>
        <w:t>gie</w:t>
      </w:r>
      <w:r w:rsidRPr="000C7031">
        <w:rPr>
          <w:rFonts w:ascii="Arial" w:hAnsi="Arial" w:cs="Arial"/>
          <w:b/>
          <w:sz w:val="20"/>
          <w:szCs w:val="20"/>
          <w:lang w:val="fr-CA"/>
        </w:rPr>
        <w:t xml:space="preserve"> d’engagement du public et de découvrabilité </w:t>
      </w:r>
      <w:r w:rsidR="000805A3">
        <w:rPr>
          <w:rFonts w:ascii="Arial" w:hAnsi="Arial" w:cs="Arial"/>
          <w:b/>
          <w:sz w:val="20"/>
          <w:szCs w:val="20"/>
          <w:lang w:val="fr-CA"/>
        </w:rPr>
        <w:t>a</w:t>
      </w:r>
      <w:r w:rsidRPr="000C7031">
        <w:rPr>
          <w:rFonts w:ascii="Arial" w:hAnsi="Arial" w:cs="Arial"/>
          <w:b/>
          <w:sz w:val="20"/>
          <w:szCs w:val="20"/>
          <w:lang w:val="fr-CA"/>
        </w:rPr>
        <w:t xml:space="preserve"> pour but de créer un lien avec votre public et de collaborer avec les communautés afin de pouvoir faire connaître votre projet. L’objectif étant de stimuler les auditoires et la discussion au-delà des stratégies conventionnelles de mise en marché.</w:t>
      </w:r>
    </w:p>
    <w:p w14:paraId="3D623F0D" w14:textId="77777777" w:rsidR="002C0685" w:rsidRDefault="002C0685" w:rsidP="00240F1A">
      <w:pPr>
        <w:spacing w:after="0" w:line="240" w:lineRule="auto"/>
        <w:rPr>
          <w:rFonts w:ascii="Arial" w:hAnsi="Arial" w:cs="Arial"/>
          <w:sz w:val="20"/>
          <w:szCs w:val="20"/>
          <w:lang w:val="fr-CA"/>
        </w:rPr>
      </w:pPr>
    </w:p>
    <w:p w14:paraId="0AB705BC" w14:textId="77777777" w:rsidR="00F30F8C" w:rsidRPr="002C0685" w:rsidRDefault="00F30F8C" w:rsidP="00240F1A">
      <w:pPr>
        <w:spacing w:after="0" w:line="240" w:lineRule="auto"/>
        <w:rPr>
          <w:rFonts w:ascii="Arial" w:hAnsi="Arial"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7201"/>
      </w:tblGrid>
      <w:tr w:rsidR="00AE2865" w:rsidRPr="00FF54B3" w14:paraId="49896665" w14:textId="77777777" w:rsidTr="7DADB8D3">
        <w:trPr>
          <w:trHeight w:val="432"/>
        </w:trPr>
        <w:tc>
          <w:tcPr>
            <w:tcW w:w="2178" w:type="dxa"/>
            <w:shd w:val="clear" w:color="auto" w:fill="F2F2F2" w:themeFill="background1" w:themeFillShade="F2"/>
            <w:vAlign w:val="center"/>
          </w:tcPr>
          <w:p w14:paraId="6B3CF3DC" w14:textId="5B90EDBD" w:rsidR="00AE2865" w:rsidRPr="00963142" w:rsidRDefault="00AE2865" w:rsidP="7DADB8D3">
            <w:pPr>
              <w:spacing w:after="0" w:line="240" w:lineRule="auto"/>
              <w:rPr>
                <w:rFonts w:ascii="Arial" w:hAnsi="Arial" w:cs="Arial"/>
                <w:b/>
                <w:sz w:val="20"/>
                <w:szCs w:val="20"/>
                <w:lang w:val="fr-CA"/>
              </w:rPr>
            </w:pPr>
            <w:r w:rsidRPr="00963142">
              <w:rPr>
                <w:rFonts w:ascii="Arial" w:hAnsi="Arial" w:cs="Arial"/>
                <w:b/>
                <w:sz w:val="20"/>
                <w:szCs w:val="20"/>
                <w:lang w:val="fr-CA"/>
              </w:rPr>
              <w:t xml:space="preserve">Entité </w:t>
            </w:r>
            <w:proofErr w:type="spellStart"/>
            <w:r w:rsidR="00A55B58">
              <w:rPr>
                <w:rFonts w:ascii="Arial" w:hAnsi="Arial" w:cs="Arial"/>
                <w:b/>
                <w:sz w:val="20"/>
                <w:szCs w:val="20"/>
                <w:lang w:val="fr-CA"/>
              </w:rPr>
              <w:t>charg</w:t>
            </w:r>
            <w:r w:rsidR="00A55B58" w:rsidRPr="001E0ED1">
              <w:rPr>
                <w:rFonts w:ascii="Arial" w:hAnsi="Arial" w:cs="Arial"/>
                <w:b/>
                <w:sz w:val="20"/>
                <w:szCs w:val="20"/>
                <w:lang w:val="fr-FR"/>
              </w:rPr>
              <w:t>ée</w:t>
            </w:r>
            <w:proofErr w:type="spellEnd"/>
            <w:r w:rsidR="00A55B58" w:rsidRPr="001E0ED1">
              <w:rPr>
                <w:rFonts w:ascii="Arial" w:hAnsi="Arial" w:cs="Arial"/>
                <w:b/>
                <w:sz w:val="20"/>
                <w:szCs w:val="20"/>
                <w:lang w:val="fr-FR"/>
              </w:rPr>
              <w:t xml:space="preserve"> de la distribution</w:t>
            </w:r>
            <w:r w:rsidR="00A55B58" w:rsidRPr="00963142">
              <w:rPr>
                <w:rFonts w:ascii="Arial" w:hAnsi="Arial" w:cs="Arial"/>
                <w:b/>
                <w:sz w:val="20"/>
                <w:szCs w:val="20"/>
                <w:lang w:val="fr-CA"/>
              </w:rPr>
              <w:t xml:space="preserve"> </w:t>
            </w:r>
          </w:p>
        </w:tc>
        <w:tc>
          <w:tcPr>
            <w:tcW w:w="7398" w:type="dxa"/>
            <w:shd w:val="clear" w:color="auto" w:fill="F2F2F2" w:themeFill="background1" w:themeFillShade="F2"/>
            <w:vAlign w:val="center"/>
          </w:tcPr>
          <w:p w14:paraId="1C642919" w14:textId="77777777" w:rsidR="00AE2865" w:rsidRPr="00963142" w:rsidRDefault="00AE2865" w:rsidP="00240F1A">
            <w:pPr>
              <w:spacing w:after="0" w:line="240" w:lineRule="auto"/>
              <w:rPr>
                <w:rFonts w:ascii="Arial" w:hAnsi="Arial" w:cs="Arial"/>
                <w:sz w:val="20"/>
                <w:szCs w:val="20"/>
                <w:lang w:val="fr-CA"/>
              </w:rPr>
            </w:pPr>
            <w:r w:rsidRPr="00963142">
              <w:rPr>
                <w:rFonts w:ascii="Arial" w:hAnsi="Arial" w:cs="Arial"/>
                <w:b/>
                <w:sz w:val="20"/>
                <w:szCs w:val="20"/>
                <w:lang w:val="fr-CA"/>
              </w:rPr>
              <w:t>Plateforme(s) / créneau(x) / territoire(s)</w:t>
            </w:r>
          </w:p>
        </w:tc>
      </w:tr>
      <w:tr w:rsidR="00AE2865" w:rsidRPr="00963142" w14:paraId="7E26B18A" w14:textId="77777777" w:rsidTr="7DADB8D3">
        <w:trPr>
          <w:trHeight w:val="432"/>
        </w:trPr>
        <w:tc>
          <w:tcPr>
            <w:tcW w:w="2178" w:type="dxa"/>
            <w:shd w:val="clear" w:color="auto" w:fill="FFFFCC"/>
            <w:vAlign w:val="center"/>
          </w:tcPr>
          <w:p w14:paraId="372A0104" w14:textId="77777777" w:rsidR="00AE2865" w:rsidRPr="00963142" w:rsidRDefault="00AE2865" w:rsidP="00240F1A">
            <w:pPr>
              <w:spacing w:after="0" w:line="240" w:lineRule="auto"/>
              <w:rPr>
                <w:rFonts w:ascii="Arial" w:hAnsi="Arial" w:cs="Arial"/>
                <w:b/>
                <w:sz w:val="20"/>
                <w:szCs w:val="20"/>
                <w:lang w:val="fr-CA"/>
              </w:rPr>
            </w:pPr>
            <w:r w:rsidRPr="00963142">
              <w:rPr>
                <w:rFonts w:ascii="Arial" w:hAnsi="Arial" w:cs="Arial"/>
                <w:sz w:val="20"/>
                <w:szCs w:val="20"/>
                <w:lang w:val="fr-CA"/>
              </w:rPr>
              <w:fldChar w:fldCharType="begin">
                <w:ffData>
                  <w:name w:val="Check234"/>
                  <w:enabled/>
                  <w:calcOnExit w:val="0"/>
                  <w:checkBox>
                    <w:sizeAuto/>
                    <w:default w:val="0"/>
                  </w:checkBox>
                </w:ffData>
              </w:fldChar>
            </w:r>
            <w:r w:rsidRPr="00963142">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963142">
              <w:rPr>
                <w:rFonts w:ascii="Arial" w:hAnsi="Arial" w:cs="Arial"/>
                <w:sz w:val="20"/>
                <w:szCs w:val="20"/>
                <w:lang w:val="fr-CA"/>
              </w:rPr>
              <w:fldChar w:fldCharType="end"/>
            </w:r>
            <w:r w:rsidRPr="00963142">
              <w:rPr>
                <w:rFonts w:ascii="Arial" w:hAnsi="Arial" w:cs="Arial"/>
                <w:sz w:val="20"/>
                <w:szCs w:val="20"/>
                <w:lang w:val="fr-CA"/>
              </w:rPr>
              <w:t xml:space="preserve"> Distributeur  </w:t>
            </w:r>
          </w:p>
        </w:tc>
        <w:tc>
          <w:tcPr>
            <w:tcW w:w="7398" w:type="dxa"/>
            <w:shd w:val="clear" w:color="auto" w:fill="FFFFCC"/>
            <w:vAlign w:val="center"/>
          </w:tcPr>
          <w:p w14:paraId="6175C580" w14:textId="77777777" w:rsidR="00AE2865" w:rsidRPr="00963142" w:rsidRDefault="00AE2865" w:rsidP="00240F1A">
            <w:pPr>
              <w:spacing w:after="0" w:line="240" w:lineRule="auto"/>
              <w:rPr>
                <w:rFonts w:ascii="Arial" w:hAnsi="Arial" w:cs="Arial"/>
                <w:sz w:val="20"/>
                <w:szCs w:val="20"/>
                <w:lang w:val="fr-CA"/>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r w:rsidR="00AE2865" w:rsidRPr="00963142" w14:paraId="14BB43AB" w14:textId="77777777" w:rsidTr="7DADB8D3">
        <w:trPr>
          <w:trHeight w:val="432"/>
        </w:trPr>
        <w:tc>
          <w:tcPr>
            <w:tcW w:w="2178" w:type="dxa"/>
            <w:shd w:val="clear" w:color="auto" w:fill="FFFFCC"/>
            <w:vAlign w:val="center"/>
          </w:tcPr>
          <w:p w14:paraId="2D75E682" w14:textId="77777777" w:rsidR="00AE2865" w:rsidRPr="00963142" w:rsidRDefault="00AE2865" w:rsidP="00240F1A">
            <w:pPr>
              <w:spacing w:after="0" w:line="240" w:lineRule="auto"/>
              <w:rPr>
                <w:rFonts w:ascii="Arial" w:hAnsi="Arial" w:cs="Arial"/>
                <w:sz w:val="20"/>
                <w:szCs w:val="20"/>
                <w:lang w:val="fr-CA"/>
              </w:rPr>
            </w:pPr>
            <w:r w:rsidRPr="00963142">
              <w:rPr>
                <w:rFonts w:ascii="Arial" w:hAnsi="Arial" w:cs="Arial"/>
                <w:sz w:val="20"/>
                <w:szCs w:val="20"/>
                <w:lang w:val="fr-CA"/>
              </w:rPr>
              <w:fldChar w:fldCharType="begin">
                <w:ffData>
                  <w:name w:val="Check234"/>
                  <w:enabled/>
                  <w:calcOnExit w:val="0"/>
                  <w:checkBox>
                    <w:sizeAuto/>
                    <w:default w:val="0"/>
                  </w:checkBox>
                </w:ffData>
              </w:fldChar>
            </w:r>
            <w:r w:rsidRPr="00963142">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963142">
              <w:rPr>
                <w:rFonts w:ascii="Arial" w:hAnsi="Arial" w:cs="Arial"/>
                <w:sz w:val="20"/>
                <w:szCs w:val="20"/>
                <w:lang w:val="fr-CA"/>
              </w:rPr>
              <w:fldChar w:fldCharType="end"/>
            </w:r>
            <w:r w:rsidRPr="00963142">
              <w:rPr>
                <w:rFonts w:ascii="Arial" w:hAnsi="Arial" w:cs="Arial"/>
                <w:sz w:val="20"/>
                <w:szCs w:val="20"/>
                <w:lang w:val="fr-CA"/>
              </w:rPr>
              <w:t xml:space="preserve"> Producteur</w:t>
            </w:r>
          </w:p>
        </w:tc>
        <w:tc>
          <w:tcPr>
            <w:tcW w:w="7398" w:type="dxa"/>
            <w:shd w:val="clear" w:color="auto" w:fill="FFFFCC"/>
            <w:vAlign w:val="center"/>
          </w:tcPr>
          <w:p w14:paraId="1F18C7F2" w14:textId="77777777" w:rsidR="00AE2865" w:rsidRPr="00963142" w:rsidRDefault="00AE2865" w:rsidP="00240F1A">
            <w:pPr>
              <w:spacing w:after="0" w:line="240" w:lineRule="auto"/>
              <w:rPr>
                <w:rFonts w:ascii="Arial" w:hAnsi="Arial" w:cs="Arial"/>
                <w:sz w:val="20"/>
                <w:szCs w:val="20"/>
                <w:lang w:val="fr-CA"/>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bl>
    <w:p w14:paraId="6F1FA5CD" w14:textId="77777777" w:rsidR="00AE2865" w:rsidRPr="00963142" w:rsidRDefault="00AE2865" w:rsidP="00240F1A">
      <w:pPr>
        <w:spacing w:after="0" w:line="240" w:lineRule="auto"/>
        <w:rPr>
          <w:rFonts w:ascii="Arial" w:hAnsi="Arial" w:cs="Arial"/>
          <w:sz w:val="20"/>
          <w:szCs w:val="20"/>
          <w:lang w:val="fr-CA"/>
        </w:rPr>
      </w:pPr>
    </w:p>
    <w:p w14:paraId="017DBB76" w14:textId="77777777" w:rsidR="00AE2865" w:rsidRPr="00963142" w:rsidRDefault="00AE2865" w:rsidP="00240F1A">
      <w:pPr>
        <w:spacing w:after="0" w:line="240" w:lineRule="auto"/>
        <w:rPr>
          <w:rFonts w:ascii="Arial" w:hAnsi="Arial"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258"/>
      </w:tblGrid>
      <w:tr w:rsidR="00AE2865" w:rsidRPr="00963142" w14:paraId="40B231EE" w14:textId="77777777" w:rsidTr="00A7152D">
        <w:trPr>
          <w:trHeight w:val="432"/>
        </w:trPr>
        <w:tc>
          <w:tcPr>
            <w:tcW w:w="4092" w:type="dxa"/>
            <w:shd w:val="clear" w:color="auto" w:fill="F2F2F2" w:themeFill="background1" w:themeFillShade="F2"/>
            <w:vAlign w:val="center"/>
          </w:tcPr>
          <w:p w14:paraId="4F8D4EF2" w14:textId="77777777" w:rsidR="00AE2865" w:rsidRPr="00963142" w:rsidRDefault="00AE2865" w:rsidP="4FA3DA22">
            <w:pPr>
              <w:spacing w:after="0" w:line="240" w:lineRule="auto"/>
              <w:rPr>
                <w:rFonts w:ascii="Arial" w:hAnsi="Arial" w:cs="Arial"/>
                <w:b/>
                <w:bCs/>
                <w:sz w:val="20"/>
                <w:szCs w:val="20"/>
                <w:lang w:val="fr-CA"/>
              </w:rPr>
            </w:pPr>
            <w:r w:rsidRPr="4FA3DA22">
              <w:rPr>
                <w:rFonts w:ascii="Arial" w:hAnsi="Arial" w:cs="Arial"/>
                <w:b/>
                <w:bCs/>
                <w:sz w:val="20"/>
                <w:szCs w:val="20"/>
                <w:lang w:val="fr-CA"/>
              </w:rPr>
              <w:t xml:space="preserve">Public cible </w:t>
            </w:r>
          </w:p>
        </w:tc>
        <w:tc>
          <w:tcPr>
            <w:tcW w:w="5258" w:type="dxa"/>
            <w:shd w:val="clear" w:color="auto" w:fill="FFFFCC"/>
          </w:tcPr>
          <w:p w14:paraId="7B1A72C7" w14:textId="77777777" w:rsidR="00AE2865" w:rsidRPr="00963142" w:rsidRDefault="00AE2865" w:rsidP="00240F1A">
            <w:pPr>
              <w:rPr>
                <w:rFonts w:ascii="Arial" w:hAnsi="Arial" w:cs="Arial"/>
                <w:sz w:val="20"/>
                <w:szCs w:val="20"/>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bl>
    <w:p w14:paraId="1549C0A7" w14:textId="77777777" w:rsidR="00AE2865" w:rsidRPr="00963142" w:rsidRDefault="00AE2865" w:rsidP="00240F1A">
      <w:pPr>
        <w:spacing w:after="0" w:line="240" w:lineRule="auto"/>
        <w:rPr>
          <w:rFonts w:ascii="Arial" w:hAnsi="Arial"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373"/>
        <w:gridCol w:w="5082"/>
      </w:tblGrid>
      <w:tr w:rsidR="00EC7FA1" w:rsidRPr="00FF54B3" w14:paraId="5DDEB3BE" w14:textId="77777777" w:rsidTr="002C290F">
        <w:trPr>
          <w:trHeight w:val="321"/>
        </w:trPr>
        <w:tc>
          <w:tcPr>
            <w:tcW w:w="2895" w:type="dxa"/>
            <w:vMerge w:val="restart"/>
            <w:shd w:val="clear" w:color="auto" w:fill="F2F2F2"/>
            <w:vAlign w:val="center"/>
          </w:tcPr>
          <w:p w14:paraId="49707340" w14:textId="00E3CB97" w:rsidR="00EC7FA1" w:rsidRPr="00963142" w:rsidRDefault="00EC7FA1" w:rsidP="00240F1A">
            <w:pPr>
              <w:spacing w:after="0" w:line="240" w:lineRule="auto"/>
              <w:rPr>
                <w:rFonts w:ascii="Arial" w:hAnsi="Arial" w:cs="Arial"/>
                <w:b/>
                <w:sz w:val="20"/>
                <w:szCs w:val="20"/>
                <w:lang w:val="fr-CA"/>
              </w:rPr>
            </w:pPr>
            <w:r w:rsidRPr="00963142">
              <w:rPr>
                <w:rFonts w:ascii="Arial" w:hAnsi="Arial" w:cs="Arial"/>
                <w:b/>
                <w:sz w:val="20"/>
                <w:szCs w:val="20"/>
                <w:lang w:val="fr-CA"/>
              </w:rPr>
              <w:t>Stratégie de diffusion</w:t>
            </w:r>
          </w:p>
        </w:tc>
        <w:tc>
          <w:tcPr>
            <w:tcW w:w="1373" w:type="dxa"/>
            <w:shd w:val="clear" w:color="auto" w:fill="F2F2F2"/>
            <w:tcMar>
              <w:top w:w="29" w:type="dxa"/>
              <w:left w:w="115" w:type="dxa"/>
              <w:bottom w:w="29" w:type="dxa"/>
              <w:right w:w="115" w:type="dxa"/>
            </w:tcMar>
            <w:vAlign w:val="center"/>
          </w:tcPr>
          <w:p w14:paraId="7A023B02" w14:textId="77777777" w:rsidR="00EC7FA1" w:rsidRPr="00963142" w:rsidRDefault="00EC7FA1" w:rsidP="00240F1A">
            <w:pPr>
              <w:spacing w:after="0" w:line="240" w:lineRule="auto"/>
              <w:rPr>
                <w:rFonts w:ascii="Arial" w:hAnsi="Arial" w:cs="Arial"/>
                <w:sz w:val="20"/>
                <w:szCs w:val="20"/>
                <w:lang w:val="fr-CA"/>
              </w:rPr>
            </w:pPr>
            <w:r w:rsidRPr="00963142">
              <w:rPr>
                <w:rFonts w:ascii="Arial" w:hAnsi="Arial" w:cs="Arial"/>
                <w:b/>
                <w:sz w:val="20"/>
                <w:szCs w:val="20"/>
                <w:lang w:val="fr-CA"/>
              </w:rPr>
              <w:t>Projections en salles</w:t>
            </w:r>
          </w:p>
        </w:tc>
        <w:tc>
          <w:tcPr>
            <w:tcW w:w="5082" w:type="dxa"/>
            <w:shd w:val="clear" w:color="auto" w:fill="FFFFCC"/>
            <w:vAlign w:val="center"/>
          </w:tcPr>
          <w:p w14:paraId="429EB6FC" w14:textId="77777777" w:rsidR="00EC7FA1" w:rsidRPr="00963142" w:rsidRDefault="00EC7FA1" w:rsidP="00240F1A">
            <w:pPr>
              <w:spacing w:after="0" w:line="240" w:lineRule="auto"/>
              <w:rPr>
                <w:rFonts w:ascii="Arial" w:hAnsi="Arial" w:cs="Arial"/>
                <w:sz w:val="20"/>
                <w:szCs w:val="20"/>
                <w:lang w:val="fr-CA"/>
              </w:rPr>
            </w:pPr>
            <w:r w:rsidRPr="00963142">
              <w:rPr>
                <w:rFonts w:ascii="Arial" w:hAnsi="Arial" w:cs="Arial"/>
                <w:sz w:val="20"/>
                <w:szCs w:val="20"/>
                <w:lang w:val="fr-CA"/>
              </w:rPr>
              <w:fldChar w:fldCharType="begin">
                <w:ffData>
                  <w:name w:val="Check234"/>
                  <w:enabled/>
                  <w:calcOnExit w:val="0"/>
                  <w:checkBox>
                    <w:sizeAuto/>
                    <w:default w:val="0"/>
                  </w:checkBox>
                </w:ffData>
              </w:fldChar>
            </w:r>
            <w:r w:rsidRPr="00963142">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963142">
              <w:rPr>
                <w:rFonts w:ascii="Arial" w:hAnsi="Arial" w:cs="Arial"/>
                <w:sz w:val="20"/>
                <w:szCs w:val="20"/>
                <w:lang w:val="fr-CA"/>
              </w:rPr>
              <w:fldChar w:fldCharType="end"/>
            </w:r>
            <w:r w:rsidRPr="00963142">
              <w:rPr>
                <w:rFonts w:ascii="Arial" w:hAnsi="Arial" w:cs="Arial"/>
                <w:sz w:val="20"/>
                <w:szCs w:val="20"/>
                <w:lang w:val="fr-CA"/>
              </w:rPr>
              <w:t xml:space="preserve"> Multi copies  </w:t>
            </w:r>
            <w:r w:rsidRPr="00963142">
              <w:rPr>
                <w:rFonts w:ascii="Arial" w:hAnsi="Arial" w:cs="Arial"/>
                <w:sz w:val="20"/>
                <w:szCs w:val="20"/>
                <w:lang w:val="fr-CA"/>
              </w:rPr>
              <w:fldChar w:fldCharType="begin">
                <w:ffData>
                  <w:name w:val="Check234"/>
                  <w:enabled/>
                  <w:calcOnExit w:val="0"/>
                  <w:checkBox>
                    <w:sizeAuto/>
                    <w:default w:val="0"/>
                  </w:checkBox>
                </w:ffData>
              </w:fldChar>
            </w:r>
            <w:r w:rsidRPr="00963142">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963142">
              <w:rPr>
                <w:rFonts w:ascii="Arial" w:hAnsi="Arial" w:cs="Arial"/>
                <w:sz w:val="20"/>
                <w:szCs w:val="20"/>
                <w:lang w:val="fr-CA"/>
              </w:rPr>
              <w:fldChar w:fldCharType="end"/>
            </w:r>
            <w:r w:rsidRPr="00963142">
              <w:rPr>
                <w:rFonts w:ascii="Arial" w:hAnsi="Arial" w:cs="Arial"/>
                <w:sz w:val="20"/>
                <w:szCs w:val="20"/>
                <w:lang w:val="fr-CA"/>
              </w:rPr>
              <w:t xml:space="preserve"> </w:t>
            </w:r>
            <w:proofErr w:type="spellStart"/>
            <w:r w:rsidRPr="00963142">
              <w:rPr>
                <w:rFonts w:ascii="Arial" w:hAnsi="Arial" w:cs="Arial"/>
                <w:sz w:val="20"/>
                <w:szCs w:val="20"/>
                <w:lang w:val="fr-CA"/>
              </w:rPr>
              <w:t>Copies</w:t>
            </w:r>
            <w:proofErr w:type="spellEnd"/>
            <w:r w:rsidRPr="00963142">
              <w:rPr>
                <w:rFonts w:ascii="Arial" w:hAnsi="Arial" w:cs="Arial"/>
                <w:sz w:val="20"/>
                <w:szCs w:val="20"/>
                <w:lang w:val="fr-CA"/>
              </w:rPr>
              <w:t xml:space="preserve"> limitées  </w:t>
            </w:r>
            <w:r w:rsidRPr="00963142">
              <w:rPr>
                <w:rFonts w:ascii="Arial" w:hAnsi="Arial" w:cs="Arial"/>
                <w:sz w:val="20"/>
                <w:szCs w:val="20"/>
                <w:lang w:val="fr-CA"/>
              </w:rPr>
              <w:fldChar w:fldCharType="begin">
                <w:ffData>
                  <w:name w:val="Check234"/>
                  <w:enabled/>
                  <w:calcOnExit w:val="0"/>
                  <w:checkBox>
                    <w:sizeAuto/>
                    <w:default w:val="0"/>
                  </w:checkBox>
                </w:ffData>
              </w:fldChar>
            </w:r>
            <w:r w:rsidRPr="00963142">
              <w:rPr>
                <w:rFonts w:ascii="Arial" w:hAnsi="Arial" w:cs="Arial"/>
                <w:sz w:val="20"/>
                <w:szCs w:val="20"/>
                <w:lang w:val="fr-CA"/>
              </w:rPr>
              <w:instrText xml:space="preserve"> FORMCHECKBOX </w:instrText>
            </w:r>
            <w:r w:rsidR="00000000">
              <w:rPr>
                <w:rFonts w:ascii="Arial" w:hAnsi="Arial" w:cs="Arial"/>
                <w:sz w:val="20"/>
                <w:szCs w:val="20"/>
                <w:lang w:val="fr-CA"/>
              </w:rPr>
            </w:r>
            <w:r w:rsidR="00000000">
              <w:rPr>
                <w:rFonts w:ascii="Arial" w:hAnsi="Arial" w:cs="Arial"/>
                <w:sz w:val="20"/>
                <w:szCs w:val="20"/>
                <w:lang w:val="fr-CA"/>
              </w:rPr>
              <w:fldChar w:fldCharType="separate"/>
            </w:r>
            <w:r w:rsidRPr="00963142">
              <w:rPr>
                <w:rFonts w:ascii="Arial" w:hAnsi="Arial" w:cs="Arial"/>
                <w:sz w:val="20"/>
                <w:szCs w:val="20"/>
                <w:lang w:val="fr-CA"/>
              </w:rPr>
              <w:fldChar w:fldCharType="end"/>
            </w:r>
            <w:r w:rsidRPr="00963142">
              <w:rPr>
                <w:rFonts w:ascii="Arial" w:hAnsi="Arial" w:cs="Arial"/>
                <w:sz w:val="20"/>
                <w:szCs w:val="20"/>
                <w:lang w:val="fr-CA"/>
              </w:rPr>
              <w:t xml:space="preserve"> Autre </w:t>
            </w:r>
            <w:r w:rsidRPr="00963142">
              <w:rPr>
                <w:rFonts w:ascii="Arial" w:hAnsi="Arial" w:cs="Arial"/>
                <w:sz w:val="20"/>
                <w:szCs w:val="20"/>
                <w:lang w:val="fr-CA"/>
              </w:rPr>
              <w:fldChar w:fldCharType="begin"/>
            </w:r>
            <w:r w:rsidRPr="00963142">
              <w:rPr>
                <w:rFonts w:ascii="Arial" w:hAnsi="Arial" w:cs="Arial"/>
                <w:sz w:val="20"/>
                <w:szCs w:val="20"/>
                <w:lang w:val="fr-CA"/>
              </w:rPr>
              <w:instrText xml:space="preserve"> FILLIN   \* MERGEFORMAT </w:instrText>
            </w:r>
            <w:r w:rsidRPr="00963142">
              <w:rPr>
                <w:rFonts w:ascii="Arial" w:hAnsi="Arial" w:cs="Arial"/>
                <w:sz w:val="20"/>
                <w:szCs w:val="20"/>
                <w:lang w:val="fr-CA"/>
              </w:rPr>
              <w:fldChar w:fldCharType="separate"/>
            </w:r>
            <w:r w:rsidRPr="00963142">
              <w:rPr>
                <w:rFonts w:ascii="Arial" w:hAnsi="Arial" w:cs="Arial"/>
                <w:sz w:val="20"/>
                <w:szCs w:val="20"/>
                <w:lang w:val="fr-CA"/>
              </w:rPr>
              <w:t>[préciser]</w:t>
            </w:r>
            <w:r w:rsidRPr="00963142">
              <w:rPr>
                <w:rFonts w:ascii="Arial" w:hAnsi="Arial" w:cs="Arial"/>
                <w:sz w:val="20"/>
                <w:szCs w:val="20"/>
                <w:lang w:val="fr-CA"/>
              </w:rPr>
              <w:fldChar w:fldCharType="end"/>
            </w:r>
          </w:p>
        </w:tc>
      </w:tr>
      <w:tr w:rsidR="00EC7FA1" w:rsidRPr="00963142" w14:paraId="225A4FE3" w14:textId="77777777" w:rsidTr="002C290F">
        <w:trPr>
          <w:trHeight w:val="951"/>
        </w:trPr>
        <w:tc>
          <w:tcPr>
            <w:tcW w:w="2895" w:type="dxa"/>
            <w:vMerge/>
            <w:shd w:val="clear" w:color="auto" w:fill="F2F2F2"/>
            <w:vAlign w:val="center"/>
          </w:tcPr>
          <w:p w14:paraId="43A263D4" w14:textId="77777777" w:rsidR="00EC7FA1" w:rsidRPr="00963142" w:rsidRDefault="00EC7FA1" w:rsidP="00240F1A">
            <w:pPr>
              <w:spacing w:after="0" w:line="240" w:lineRule="auto"/>
              <w:rPr>
                <w:rFonts w:ascii="Arial" w:hAnsi="Arial" w:cs="Arial"/>
                <w:b/>
                <w:sz w:val="20"/>
                <w:szCs w:val="20"/>
                <w:lang w:val="fr-CA"/>
              </w:rPr>
            </w:pPr>
          </w:p>
        </w:tc>
        <w:tc>
          <w:tcPr>
            <w:tcW w:w="1373" w:type="dxa"/>
            <w:shd w:val="clear" w:color="auto" w:fill="F2F2F2"/>
            <w:tcMar>
              <w:top w:w="29" w:type="dxa"/>
              <w:left w:w="115" w:type="dxa"/>
              <w:bottom w:w="29" w:type="dxa"/>
              <w:right w:w="115" w:type="dxa"/>
            </w:tcMar>
            <w:vAlign w:val="center"/>
          </w:tcPr>
          <w:p w14:paraId="47DC93C2" w14:textId="77777777" w:rsidR="00EC7FA1" w:rsidRPr="00963142" w:rsidRDefault="00EC7FA1" w:rsidP="00240F1A">
            <w:pPr>
              <w:spacing w:after="0" w:line="240" w:lineRule="auto"/>
              <w:rPr>
                <w:rFonts w:ascii="Arial" w:hAnsi="Arial" w:cs="Arial"/>
                <w:sz w:val="20"/>
                <w:szCs w:val="20"/>
                <w:lang w:val="fr-CA"/>
              </w:rPr>
            </w:pPr>
            <w:r w:rsidRPr="00963142">
              <w:rPr>
                <w:rFonts w:ascii="Arial" w:hAnsi="Arial" w:cs="Arial"/>
                <w:b/>
                <w:sz w:val="20"/>
                <w:szCs w:val="20"/>
                <w:lang w:val="fr-CA"/>
              </w:rPr>
              <w:t>Autres plateformes</w:t>
            </w:r>
            <w:r w:rsidRPr="00963142">
              <w:rPr>
                <w:rFonts w:ascii="Arial" w:hAnsi="Arial" w:cs="Arial"/>
                <w:sz w:val="20"/>
                <w:szCs w:val="20"/>
                <w:lang w:val="fr-CA"/>
              </w:rPr>
              <w:t xml:space="preserve"> (préciser)</w:t>
            </w:r>
          </w:p>
        </w:tc>
        <w:tc>
          <w:tcPr>
            <w:tcW w:w="5082" w:type="dxa"/>
            <w:shd w:val="clear" w:color="auto" w:fill="FFFFCC"/>
          </w:tcPr>
          <w:p w14:paraId="741D47D9" w14:textId="77777777" w:rsidR="00EC7FA1" w:rsidRPr="00963142" w:rsidRDefault="00EC7FA1" w:rsidP="00240F1A">
            <w:pPr>
              <w:spacing w:after="0" w:line="240" w:lineRule="auto"/>
              <w:rPr>
                <w:rFonts w:ascii="Arial" w:hAnsi="Arial" w:cs="Arial"/>
                <w:sz w:val="20"/>
                <w:szCs w:val="20"/>
                <w:lang w:val="fr-CA"/>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r w:rsidR="00EC7FA1" w:rsidRPr="00963142" w14:paraId="5DEB22A5" w14:textId="77777777" w:rsidTr="002C290F">
        <w:trPr>
          <w:trHeight w:val="951"/>
        </w:trPr>
        <w:tc>
          <w:tcPr>
            <w:tcW w:w="2895" w:type="dxa"/>
            <w:vMerge/>
            <w:shd w:val="clear" w:color="auto" w:fill="F2F2F2"/>
            <w:vAlign w:val="center"/>
          </w:tcPr>
          <w:p w14:paraId="7D213312" w14:textId="77777777" w:rsidR="00EC7FA1" w:rsidRPr="00963142" w:rsidRDefault="00EC7FA1" w:rsidP="00240F1A">
            <w:pPr>
              <w:spacing w:after="0" w:line="240" w:lineRule="auto"/>
              <w:rPr>
                <w:rFonts w:ascii="Arial" w:hAnsi="Arial" w:cs="Arial"/>
                <w:b/>
                <w:sz w:val="20"/>
                <w:szCs w:val="20"/>
                <w:lang w:val="fr-CA"/>
              </w:rPr>
            </w:pPr>
          </w:p>
        </w:tc>
        <w:tc>
          <w:tcPr>
            <w:tcW w:w="1373" w:type="dxa"/>
            <w:shd w:val="clear" w:color="auto" w:fill="F2F2F2"/>
            <w:tcMar>
              <w:top w:w="29" w:type="dxa"/>
              <w:left w:w="115" w:type="dxa"/>
              <w:bottom w:w="29" w:type="dxa"/>
              <w:right w:w="115" w:type="dxa"/>
            </w:tcMar>
            <w:vAlign w:val="center"/>
          </w:tcPr>
          <w:p w14:paraId="7DB12AE7" w14:textId="1ED127E6" w:rsidR="00EC7FA1" w:rsidRPr="00963142" w:rsidRDefault="00EC7FA1" w:rsidP="00240F1A">
            <w:pPr>
              <w:spacing w:after="0" w:line="240" w:lineRule="auto"/>
              <w:rPr>
                <w:rFonts w:ascii="Arial" w:hAnsi="Arial" w:cs="Arial"/>
                <w:b/>
                <w:sz w:val="20"/>
                <w:szCs w:val="20"/>
                <w:lang w:val="fr-CA"/>
              </w:rPr>
            </w:pPr>
            <w:r>
              <w:rPr>
                <w:rFonts w:ascii="Arial" w:hAnsi="Arial" w:cs="Arial"/>
                <w:b/>
                <w:sz w:val="20"/>
                <w:szCs w:val="20"/>
                <w:lang w:val="fr-CA"/>
              </w:rPr>
              <w:t>Festivals visés</w:t>
            </w:r>
          </w:p>
        </w:tc>
        <w:tc>
          <w:tcPr>
            <w:tcW w:w="5082" w:type="dxa"/>
            <w:shd w:val="clear" w:color="auto" w:fill="FFFFCC"/>
          </w:tcPr>
          <w:p w14:paraId="10C7D961" w14:textId="061D4714" w:rsidR="00EC7FA1" w:rsidRPr="001E0ED1" w:rsidRDefault="00237C2F" w:rsidP="00240F1A">
            <w:pPr>
              <w:spacing w:after="0" w:line="240" w:lineRule="auto"/>
              <w:rPr>
                <w:rFonts w:ascii="Arial" w:hAnsi="Arial" w:cs="Arial"/>
                <w:b/>
                <w:sz w:val="20"/>
                <w:szCs w:val="20"/>
                <w:lang w:val="fr-CA"/>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r w:rsidR="00AE2865" w:rsidRPr="00963142" w14:paraId="55EDE683" w14:textId="77777777" w:rsidTr="002C290F">
        <w:trPr>
          <w:trHeight w:val="864"/>
        </w:trPr>
        <w:tc>
          <w:tcPr>
            <w:tcW w:w="2895" w:type="dxa"/>
            <w:shd w:val="clear" w:color="auto" w:fill="F2F2F2"/>
            <w:vAlign w:val="center"/>
          </w:tcPr>
          <w:p w14:paraId="7DB77B46" w14:textId="77777777" w:rsidR="00AE2865" w:rsidRPr="00963142" w:rsidRDefault="00AE2865" w:rsidP="00240F1A">
            <w:pPr>
              <w:spacing w:after="0" w:line="240" w:lineRule="auto"/>
              <w:rPr>
                <w:rFonts w:ascii="Arial" w:hAnsi="Arial" w:cs="Arial"/>
                <w:b/>
                <w:sz w:val="20"/>
                <w:szCs w:val="20"/>
                <w:lang w:val="fr-CA"/>
              </w:rPr>
            </w:pPr>
            <w:r w:rsidRPr="00963142">
              <w:rPr>
                <w:rFonts w:ascii="Arial" w:hAnsi="Arial" w:cs="Arial"/>
                <w:b/>
                <w:sz w:val="20"/>
                <w:szCs w:val="20"/>
                <w:lang w:val="fr-CA"/>
              </w:rPr>
              <w:t xml:space="preserve">Films de référence </w:t>
            </w:r>
          </w:p>
          <w:p w14:paraId="03011509" w14:textId="2ABBC791" w:rsidR="00AE2865" w:rsidRPr="00963142" w:rsidRDefault="00AE2865" w:rsidP="00240F1A">
            <w:pPr>
              <w:spacing w:after="0" w:line="240" w:lineRule="auto"/>
              <w:rPr>
                <w:rFonts w:ascii="Arial" w:hAnsi="Arial" w:cs="Arial"/>
                <w:i/>
                <w:sz w:val="20"/>
                <w:szCs w:val="20"/>
                <w:lang w:val="fr-CA"/>
              </w:rPr>
            </w:pPr>
            <w:r w:rsidRPr="00963142">
              <w:rPr>
                <w:rFonts w:ascii="Arial" w:hAnsi="Arial" w:cs="Arial"/>
                <w:i/>
                <w:sz w:val="20"/>
                <w:szCs w:val="20"/>
                <w:lang w:val="fr-CA"/>
              </w:rPr>
              <w:t>(</w:t>
            </w:r>
            <w:proofErr w:type="gramStart"/>
            <w:r w:rsidRPr="00963142">
              <w:rPr>
                <w:rFonts w:ascii="Arial" w:hAnsi="Arial" w:cs="Arial"/>
                <w:i/>
                <w:sz w:val="20"/>
                <w:szCs w:val="20"/>
                <w:lang w:val="fr-CA"/>
              </w:rPr>
              <w:t>genre</w:t>
            </w:r>
            <w:proofErr w:type="gramEnd"/>
            <w:r w:rsidRPr="00963142">
              <w:rPr>
                <w:rFonts w:ascii="Arial" w:hAnsi="Arial" w:cs="Arial"/>
                <w:i/>
                <w:sz w:val="20"/>
                <w:szCs w:val="20"/>
                <w:lang w:val="fr-CA"/>
              </w:rPr>
              <w:t xml:space="preserve"> et publi</w:t>
            </w:r>
            <w:r w:rsidR="00B919B3">
              <w:rPr>
                <w:rFonts w:ascii="Arial" w:hAnsi="Arial" w:cs="Arial"/>
                <w:i/>
                <w:sz w:val="20"/>
                <w:szCs w:val="20"/>
                <w:lang w:val="fr-CA"/>
              </w:rPr>
              <w:t>c</w:t>
            </w:r>
            <w:r w:rsidR="00353363">
              <w:rPr>
                <w:rFonts w:ascii="Arial" w:hAnsi="Arial" w:cs="Arial"/>
                <w:i/>
                <w:sz w:val="20"/>
                <w:szCs w:val="20"/>
                <w:lang w:val="fr-CA"/>
              </w:rPr>
              <w:t xml:space="preserve"> </w:t>
            </w:r>
            <w:r w:rsidRPr="00963142">
              <w:rPr>
                <w:rFonts w:ascii="Arial" w:hAnsi="Arial" w:cs="Arial"/>
                <w:i/>
                <w:sz w:val="20"/>
                <w:szCs w:val="20"/>
                <w:lang w:val="fr-CA"/>
              </w:rPr>
              <w:t>similaires)</w:t>
            </w:r>
          </w:p>
        </w:tc>
        <w:tc>
          <w:tcPr>
            <w:tcW w:w="6455" w:type="dxa"/>
            <w:gridSpan w:val="2"/>
            <w:shd w:val="clear" w:color="auto" w:fill="FFFFCC"/>
            <w:tcMar>
              <w:top w:w="29" w:type="dxa"/>
              <w:left w:w="115" w:type="dxa"/>
              <w:bottom w:w="29" w:type="dxa"/>
              <w:right w:w="115" w:type="dxa"/>
            </w:tcMar>
          </w:tcPr>
          <w:p w14:paraId="5B909D42" w14:textId="77777777" w:rsidR="00AE2865" w:rsidRPr="00963142" w:rsidRDefault="00AE2865" w:rsidP="00240F1A">
            <w:pPr>
              <w:rPr>
                <w:rFonts w:ascii="Arial" w:hAnsi="Arial" w:cs="Arial"/>
                <w:sz w:val="20"/>
                <w:szCs w:val="20"/>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bl>
    <w:p w14:paraId="088011E7" w14:textId="018760B8" w:rsidR="002C290F" w:rsidRDefault="002C290F" w:rsidP="00240F1A">
      <w:pPr>
        <w:spacing w:after="0" w:line="240" w:lineRule="auto"/>
        <w:rPr>
          <w:rFonts w:ascii="Arial" w:hAnsi="Arial" w:cs="Arial"/>
          <w:sz w:val="20"/>
          <w:szCs w:val="20"/>
          <w:lang w:val="fr-CA"/>
        </w:rPr>
      </w:pPr>
    </w:p>
    <w:p w14:paraId="419630CF" w14:textId="77777777" w:rsidR="002C290F" w:rsidRDefault="002C290F">
      <w:pPr>
        <w:rPr>
          <w:rFonts w:ascii="Arial" w:hAnsi="Arial" w:cs="Arial"/>
          <w:sz w:val="20"/>
          <w:szCs w:val="20"/>
          <w:lang w:val="fr-CA"/>
        </w:rPr>
      </w:pPr>
      <w:r>
        <w:rPr>
          <w:rFonts w:ascii="Arial" w:hAnsi="Arial" w:cs="Arial"/>
          <w:sz w:val="20"/>
          <w:szCs w:val="20"/>
          <w:lang w:val="fr-CA"/>
        </w:rPr>
        <w:br w:type="page"/>
      </w:r>
    </w:p>
    <w:tbl>
      <w:tblPr>
        <w:tblStyle w:val="Grilledutableau"/>
        <w:tblW w:w="0" w:type="auto"/>
        <w:tblLook w:val="04A0" w:firstRow="1" w:lastRow="0" w:firstColumn="1" w:lastColumn="0" w:noHBand="0" w:noVBand="1"/>
      </w:tblPr>
      <w:tblGrid>
        <w:gridCol w:w="2830"/>
        <w:gridCol w:w="6378"/>
      </w:tblGrid>
      <w:tr w:rsidR="00EC7FA1" w:rsidRPr="00FF54B3" w14:paraId="76421736" w14:textId="77777777" w:rsidTr="00CB2434">
        <w:tc>
          <w:tcPr>
            <w:tcW w:w="2830" w:type="dxa"/>
            <w:shd w:val="clear" w:color="auto" w:fill="F2F2F2" w:themeFill="background1" w:themeFillShade="F2"/>
          </w:tcPr>
          <w:p w14:paraId="3A082B6D" w14:textId="58A7435D" w:rsidR="002A0320" w:rsidRPr="001E0ED1" w:rsidRDefault="00EF2B61" w:rsidP="001E0ED1">
            <w:pPr>
              <w:spacing w:before="240" w:after="240"/>
              <w:rPr>
                <w:rFonts w:ascii="Arial" w:hAnsi="Arial" w:cs="Arial"/>
                <w:b/>
              </w:rPr>
            </w:pPr>
            <w:r w:rsidRPr="001E0ED1">
              <w:rPr>
                <w:rFonts w:ascii="Arial" w:hAnsi="Arial" w:cs="Arial"/>
                <w:b/>
              </w:rPr>
              <w:lastRenderedPageBreak/>
              <w:t>Développement</w:t>
            </w:r>
            <w:r w:rsidR="009822FE" w:rsidRPr="001E0ED1">
              <w:rPr>
                <w:rFonts w:ascii="Arial" w:hAnsi="Arial" w:cs="Arial"/>
                <w:b/>
              </w:rPr>
              <w:t xml:space="preserve"> du public</w:t>
            </w:r>
          </w:p>
        </w:tc>
        <w:tc>
          <w:tcPr>
            <w:tcW w:w="6378" w:type="dxa"/>
            <w:shd w:val="clear" w:color="auto" w:fill="FFFFCC"/>
          </w:tcPr>
          <w:p w14:paraId="6676CA77" w14:textId="357F384E" w:rsidR="00EC7FA1" w:rsidRPr="00CB2434" w:rsidRDefault="00856E8A" w:rsidP="00F51F45">
            <w:pPr>
              <w:spacing w:before="120"/>
              <w:rPr>
                <w:rFonts w:ascii="Arial" w:eastAsiaTheme="minorHAnsi" w:hAnsi="Arial" w:cs="Arial"/>
                <w:lang w:eastAsia="en-US"/>
              </w:rPr>
            </w:pPr>
            <w:r w:rsidRPr="00CB2434">
              <w:rPr>
                <w:rFonts w:ascii="Arial" w:eastAsiaTheme="minorHAnsi" w:hAnsi="Arial" w:cs="Arial"/>
                <w:lang w:eastAsia="en-US"/>
              </w:rPr>
              <w:t>Définissez en détail comment vous comptez découvrir, développer et impliquer votre public pour soutenir votre projet</w:t>
            </w:r>
          </w:p>
        </w:tc>
      </w:tr>
      <w:tr w:rsidR="00FF6FF2" w:rsidRPr="0048038F" w14:paraId="07C28351" w14:textId="77777777" w:rsidTr="00CB2434">
        <w:tc>
          <w:tcPr>
            <w:tcW w:w="2830" w:type="dxa"/>
            <w:shd w:val="clear" w:color="auto" w:fill="F2F2F2" w:themeFill="background1" w:themeFillShade="F2"/>
          </w:tcPr>
          <w:p w14:paraId="5424C6D3" w14:textId="5F843F69" w:rsidR="00FF6FF2" w:rsidRDefault="00EF2B61" w:rsidP="001E0ED1">
            <w:pPr>
              <w:pStyle w:val="Paragraphedeliste"/>
              <w:numPr>
                <w:ilvl w:val="0"/>
                <w:numId w:val="2"/>
              </w:numPr>
              <w:spacing w:before="240" w:after="240"/>
              <w:ind w:left="306" w:hanging="306"/>
              <w:rPr>
                <w:rFonts w:ascii="Arial" w:hAnsi="Arial" w:cs="Arial"/>
              </w:rPr>
            </w:pPr>
            <w:r w:rsidRPr="001E0ED1">
              <w:rPr>
                <w:rFonts w:ascii="Arial" w:hAnsi="Arial" w:cs="Arial"/>
                <w:b/>
              </w:rPr>
              <w:t>Public</w:t>
            </w:r>
            <w:r w:rsidR="002D0ED6" w:rsidRPr="001E0ED1">
              <w:rPr>
                <w:rFonts w:ascii="Arial" w:hAnsi="Arial" w:cs="Arial"/>
                <w:b/>
              </w:rPr>
              <w:t xml:space="preserve"> (s)</w:t>
            </w:r>
            <w:r w:rsidRPr="001E0ED1">
              <w:rPr>
                <w:rFonts w:ascii="Arial" w:hAnsi="Arial" w:cs="Arial"/>
                <w:b/>
              </w:rPr>
              <w:t xml:space="preserve"> cible</w:t>
            </w:r>
            <w:r w:rsidR="00393604" w:rsidRPr="001E0ED1">
              <w:rPr>
                <w:rFonts w:ascii="Arial" w:hAnsi="Arial" w:cs="Arial"/>
                <w:b/>
              </w:rPr>
              <w:t xml:space="preserve"> : </w:t>
            </w:r>
            <w:r w:rsidR="002D0ED6" w:rsidRPr="001E0ED1">
              <w:rPr>
                <w:rFonts w:ascii="Arial" w:hAnsi="Arial" w:cs="Arial"/>
                <w:i/>
              </w:rPr>
              <w:t>Identifier le ou les segments du public visés par le projet</w:t>
            </w:r>
            <w:r w:rsidR="002D0ED6" w:rsidRPr="001E0ED1">
              <w:rPr>
                <w:rFonts w:ascii="Arial" w:hAnsi="Arial" w:cs="Arial"/>
                <w:b/>
                <w:i/>
              </w:rPr>
              <w:t>.</w:t>
            </w:r>
          </w:p>
        </w:tc>
        <w:tc>
          <w:tcPr>
            <w:tcW w:w="6378" w:type="dxa"/>
            <w:shd w:val="clear" w:color="auto" w:fill="FFFFCC"/>
          </w:tcPr>
          <w:p w14:paraId="21EC77F4" w14:textId="2EB55D71" w:rsidR="00FF6FF2" w:rsidRPr="002B7971" w:rsidRDefault="002B7971" w:rsidP="002B7971">
            <w:pPr>
              <w:spacing w:after="160" w:line="259" w:lineRule="auto"/>
              <w:rPr>
                <w:rFonts w:ascii="Arial" w:eastAsiaTheme="minorHAnsi" w:hAnsi="Arial" w:cs="Arial"/>
                <w:lang w:val="en-CA" w:eastAsia="en-US"/>
              </w:rPr>
            </w:pPr>
            <w:r w:rsidRPr="002B7971">
              <w:rPr>
                <w:rFonts w:ascii="Arial" w:hAnsi="Arial" w:cs="Arial"/>
              </w:rPr>
              <w:fldChar w:fldCharType="begin">
                <w:ffData>
                  <w:name w:val="Text1"/>
                  <w:enabled/>
                  <w:calcOnExit w:val="0"/>
                  <w:textInput/>
                </w:ffData>
              </w:fldChar>
            </w:r>
            <w:r w:rsidRPr="002B7971">
              <w:rPr>
                <w:rFonts w:ascii="Arial" w:eastAsiaTheme="minorHAnsi" w:hAnsi="Arial" w:cs="Arial"/>
                <w:lang w:val="en-CA" w:eastAsia="en-US"/>
              </w:rPr>
              <w:instrText xml:space="preserve"> FORMTEXT </w:instrText>
            </w:r>
            <w:r w:rsidRPr="002B7971">
              <w:rPr>
                <w:rFonts w:ascii="Arial" w:hAnsi="Arial" w:cs="Arial"/>
              </w:rPr>
            </w:r>
            <w:r w:rsidRPr="002B7971">
              <w:rPr>
                <w:rFonts w:ascii="Arial" w:hAnsi="Arial" w:cs="Arial"/>
              </w:rPr>
              <w:fldChar w:fldCharType="separate"/>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hAnsi="Arial" w:cs="Arial"/>
              </w:rPr>
              <w:fldChar w:fldCharType="end"/>
            </w:r>
          </w:p>
        </w:tc>
      </w:tr>
      <w:tr w:rsidR="00EC7FA1" w:rsidRPr="0048038F" w14:paraId="3447C92F" w14:textId="77777777" w:rsidTr="00CB2434">
        <w:tc>
          <w:tcPr>
            <w:tcW w:w="2830" w:type="dxa"/>
            <w:shd w:val="clear" w:color="auto" w:fill="F2F2F2" w:themeFill="background1" w:themeFillShade="F2"/>
          </w:tcPr>
          <w:p w14:paraId="56B52B66" w14:textId="77777777" w:rsidR="009E3A50" w:rsidRDefault="00EF2B61" w:rsidP="009E3A50">
            <w:pPr>
              <w:pStyle w:val="Paragraphedeliste"/>
              <w:numPr>
                <w:ilvl w:val="0"/>
                <w:numId w:val="2"/>
              </w:numPr>
              <w:spacing w:before="240" w:after="240"/>
              <w:ind w:left="306" w:hanging="306"/>
              <w:rPr>
                <w:rFonts w:ascii="Arial" w:hAnsi="Arial" w:cs="Arial"/>
              </w:rPr>
            </w:pPr>
            <w:r w:rsidRPr="001E0ED1">
              <w:rPr>
                <w:rFonts w:ascii="Arial" w:hAnsi="Arial" w:cs="Arial"/>
                <w:b/>
              </w:rPr>
              <w:t>Objectifs</w:t>
            </w:r>
            <w:r w:rsidR="00691338" w:rsidRPr="001E0ED1">
              <w:rPr>
                <w:rFonts w:ascii="Arial" w:hAnsi="Arial" w:cs="Arial"/>
                <w:b/>
              </w:rPr>
              <w:t> </w:t>
            </w:r>
            <w:r w:rsidR="00691338" w:rsidRPr="001E0ED1">
              <w:rPr>
                <w:rFonts w:ascii="Arial" w:hAnsi="Arial" w:cs="Arial"/>
              </w:rPr>
              <w:t xml:space="preserve">: </w:t>
            </w:r>
          </w:p>
          <w:p w14:paraId="4ACF25E3" w14:textId="27FB8741" w:rsidR="00EC7FA1" w:rsidRPr="001E0ED1" w:rsidRDefault="009E3A50" w:rsidP="001E0ED1">
            <w:pPr>
              <w:pStyle w:val="Paragraphedeliste"/>
              <w:spacing w:before="240" w:after="240"/>
              <w:ind w:left="306"/>
              <w:rPr>
                <w:rFonts w:ascii="Arial" w:hAnsi="Arial" w:cs="Arial"/>
                <w:i/>
              </w:rPr>
            </w:pPr>
            <w:proofErr w:type="gramStart"/>
            <w:r w:rsidRPr="001E0ED1">
              <w:rPr>
                <w:rFonts w:ascii="Arial" w:hAnsi="Arial" w:cs="Arial"/>
                <w:i/>
              </w:rPr>
              <w:t>y</w:t>
            </w:r>
            <w:proofErr w:type="gramEnd"/>
            <w:r w:rsidR="00691338" w:rsidRPr="001E0ED1">
              <w:rPr>
                <w:rFonts w:ascii="Arial" w:hAnsi="Arial" w:cs="Arial"/>
                <w:i/>
              </w:rPr>
              <w:t xml:space="preserve"> compris la portée et l'audience, ainsi que d'autres objectifs ou possibilités spécifiques à ce film, le cas échéant, et la manière dont les progrès accomplis dans la réalisation de ces objectifs seront mesurés</w:t>
            </w:r>
            <w:r w:rsidRPr="001E0ED1">
              <w:rPr>
                <w:rFonts w:ascii="Arial" w:hAnsi="Arial" w:cs="Arial"/>
                <w:i/>
              </w:rPr>
              <w:t>.</w:t>
            </w:r>
          </w:p>
        </w:tc>
        <w:tc>
          <w:tcPr>
            <w:tcW w:w="6378" w:type="dxa"/>
            <w:shd w:val="clear" w:color="auto" w:fill="FFFFCC"/>
          </w:tcPr>
          <w:p w14:paraId="07ED439E" w14:textId="35911B88" w:rsidR="00EC7FA1" w:rsidRPr="002B7971" w:rsidRDefault="002B7971" w:rsidP="002B7971">
            <w:pPr>
              <w:spacing w:after="160" w:line="259" w:lineRule="auto"/>
              <w:rPr>
                <w:rFonts w:ascii="Arial" w:eastAsiaTheme="minorHAnsi" w:hAnsi="Arial" w:cs="Arial"/>
                <w:lang w:val="en-CA" w:eastAsia="en-US"/>
              </w:rPr>
            </w:pPr>
            <w:r w:rsidRPr="002B7971">
              <w:rPr>
                <w:rFonts w:ascii="Arial" w:hAnsi="Arial" w:cs="Arial"/>
              </w:rPr>
              <w:fldChar w:fldCharType="begin">
                <w:ffData>
                  <w:name w:val="Text1"/>
                  <w:enabled/>
                  <w:calcOnExit w:val="0"/>
                  <w:textInput/>
                </w:ffData>
              </w:fldChar>
            </w:r>
            <w:r w:rsidRPr="002B7971">
              <w:rPr>
                <w:rFonts w:ascii="Arial" w:eastAsiaTheme="minorHAnsi" w:hAnsi="Arial" w:cs="Arial"/>
                <w:lang w:val="en-CA" w:eastAsia="en-US"/>
              </w:rPr>
              <w:instrText xml:space="preserve"> FORMTEXT </w:instrText>
            </w:r>
            <w:r w:rsidRPr="002B7971">
              <w:rPr>
                <w:rFonts w:ascii="Arial" w:hAnsi="Arial" w:cs="Arial"/>
              </w:rPr>
            </w:r>
            <w:r w:rsidRPr="002B7971">
              <w:rPr>
                <w:rFonts w:ascii="Arial" w:hAnsi="Arial" w:cs="Arial"/>
              </w:rPr>
              <w:fldChar w:fldCharType="separate"/>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hAnsi="Arial" w:cs="Arial"/>
              </w:rPr>
              <w:fldChar w:fldCharType="end"/>
            </w:r>
          </w:p>
        </w:tc>
      </w:tr>
      <w:tr w:rsidR="00855970" w:rsidRPr="0048038F" w14:paraId="48877CA4" w14:textId="77777777" w:rsidTr="00CB2434">
        <w:tc>
          <w:tcPr>
            <w:tcW w:w="2830" w:type="dxa"/>
            <w:shd w:val="clear" w:color="auto" w:fill="F2F2F2" w:themeFill="background1" w:themeFillShade="F2"/>
          </w:tcPr>
          <w:p w14:paraId="512DF342" w14:textId="602A68CC" w:rsidR="00855970" w:rsidRPr="001E0ED1" w:rsidRDefault="00241440" w:rsidP="001E0ED1">
            <w:pPr>
              <w:pStyle w:val="Paragraphedeliste"/>
              <w:numPr>
                <w:ilvl w:val="0"/>
                <w:numId w:val="2"/>
              </w:numPr>
              <w:spacing w:before="240" w:after="240"/>
              <w:ind w:left="306" w:hanging="306"/>
              <w:rPr>
                <w:rFonts w:ascii="Arial" w:hAnsi="Arial" w:cs="Arial"/>
              </w:rPr>
            </w:pPr>
            <w:r w:rsidRPr="001E0ED1">
              <w:rPr>
                <w:rFonts w:ascii="Arial" w:hAnsi="Arial" w:cs="Arial"/>
                <w:b/>
              </w:rPr>
              <w:t>Stratégie d'engagement du public</w:t>
            </w:r>
            <w:r w:rsidR="00991F64" w:rsidRPr="001E0ED1">
              <w:rPr>
                <w:rFonts w:ascii="Arial" w:hAnsi="Arial" w:cs="Arial"/>
                <w:b/>
              </w:rPr>
              <w:t xml:space="preserve"> : </w:t>
            </w:r>
            <w:r w:rsidR="00991F64" w:rsidRPr="001E0ED1">
              <w:rPr>
                <w:rFonts w:ascii="Arial" w:hAnsi="Arial" w:cs="Arial"/>
                <w:i/>
              </w:rPr>
              <w:t>Outre la sortie en salle, quels canaux, plateformes et tactiques utiliserez-vous pour attirer le public</w:t>
            </w:r>
          </w:p>
        </w:tc>
        <w:tc>
          <w:tcPr>
            <w:tcW w:w="6378" w:type="dxa"/>
            <w:shd w:val="clear" w:color="auto" w:fill="FFFFCC"/>
          </w:tcPr>
          <w:p w14:paraId="6ADA01E4" w14:textId="36EA8792" w:rsidR="00855970" w:rsidRPr="002B7971" w:rsidRDefault="002B7971" w:rsidP="002B7971">
            <w:pPr>
              <w:spacing w:after="160" w:line="259" w:lineRule="auto"/>
              <w:rPr>
                <w:rFonts w:ascii="Arial" w:eastAsiaTheme="minorHAnsi" w:hAnsi="Arial" w:cs="Arial"/>
                <w:lang w:val="en-CA" w:eastAsia="en-US"/>
              </w:rPr>
            </w:pPr>
            <w:r w:rsidRPr="002B7971">
              <w:rPr>
                <w:rFonts w:ascii="Arial" w:hAnsi="Arial" w:cs="Arial"/>
              </w:rPr>
              <w:fldChar w:fldCharType="begin">
                <w:ffData>
                  <w:name w:val="Text1"/>
                  <w:enabled/>
                  <w:calcOnExit w:val="0"/>
                  <w:textInput/>
                </w:ffData>
              </w:fldChar>
            </w:r>
            <w:r w:rsidRPr="002B7971">
              <w:rPr>
                <w:rFonts w:ascii="Arial" w:eastAsiaTheme="minorHAnsi" w:hAnsi="Arial" w:cs="Arial"/>
                <w:lang w:val="en-CA" w:eastAsia="en-US"/>
              </w:rPr>
              <w:instrText xml:space="preserve"> FORMTEXT </w:instrText>
            </w:r>
            <w:r w:rsidRPr="002B7971">
              <w:rPr>
                <w:rFonts w:ascii="Arial" w:hAnsi="Arial" w:cs="Arial"/>
              </w:rPr>
            </w:r>
            <w:r w:rsidRPr="002B7971">
              <w:rPr>
                <w:rFonts w:ascii="Arial" w:hAnsi="Arial" w:cs="Arial"/>
              </w:rPr>
              <w:fldChar w:fldCharType="separate"/>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eastAsiaTheme="minorHAnsi" w:hAnsi="Arial" w:cs="Arial"/>
                <w:lang w:val="en-CA" w:eastAsia="en-US"/>
              </w:rPr>
              <w:t> </w:t>
            </w:r>
            <w:r w:rsidRPr="002B7971">
              <w:rPr>
                <w:rFonts w:ascii="Arial" w:hAnsi="Arial" w:cs="Arial"/>
              </w:rPr>
              <w:fldChar w:fldCharType="end"/>
            </w:r>
          </w:p>
        </w:tc>
      </w:tr>
    </w:tbl>
    <w:p w14:paraId="30110887" w14:textId="633F202B" w:rsidR="00EC7FA1" w:rsidRDefault="00EC7FA1" w:rsidP="00240F1A">
      <w:pPr>
        <w:spacing w:after="0" w:line="240" w:lineRule="auto"/>
        <w:rPr>
          <w:rFonts w:ascii="Arial" w:hAnsi="Arial" w:cs="Arial"/>
          <w:sz w:val="20"/>
          <w:szCs w:val="20"/>
          <w:lang w:val="fr-CA"/>
        </w:rPr>
      </w:pPr>
    </w:p>
    <w:p w14:paraId="07C1FB93" w14:textId="37DCE3BC" w:rsidR="007E0BBC" w:rsidRDefault="007E0BBC" w:rsidP="00240F1A">
      <w:pPr>
        <w:spacing w:after="0" w:line="240" w:lineRule="auto"/>
        <w:rPr>
          <w:rFonts w:ascii="Arial" w:hAnsi="Arial" w:cs="Arial"/>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379"/>
      </w:tblGrid>
      <w:tr w:rsidR="007E0BBC" w:rsidRPr="00963142" w14:paraId="0735CFB7" w14:textId="77777777" w:rsidTr="002B7971">
        <w:trPr>
          <w:trHeight w:val="1507"/>
        </w:trPr>
        <w:tc>
          <w:tcPr>
            <w:tcW w:w="2830" w:type="dxa"/>
            <w:shd w:val="clear" w:color="auto" w:fill="F2F2F2"/>
            <w:vAlign w:val="center"/>
          </w:tcPr>
          <w:p w14:paraId="36275FD3" w14:textId="4AAC547B" w:rsidR="007E0BBC" w:rsidRPr="00AC3AB9" w:rsidRDefault="00AC3AB9" w:rsidP="005F2441">
            <w:pPr>
              <w:spacing w:after="0" w:line="240" w:lineRule="auto"/>
              <w:rPr>
                <w:rFonts w:ascii="Arial" w:hAnsi="Arial" w:cs="Arial"/>
                <w:i/>
                <w:sz w:val="20"/>
                <w:szCs w:val="20"/>
                <w:lang w:val="fr-CA"/>
              </w:rPr>
            </w:pPr>
            <w:r w:rsidRPr="001E0ED1">
              <w:rPr>
                <w:rFonts w:ascii="Arial" w:eastAsia="Calibri" w:hAnsi="Arial" w:cs="Arial"/>
                <w:b/>
                <w:sz w:val="20"/>
                <w:szCs w:val="20"/>
                <w:lang w:val="fr-CA" w:eastAsia="fr-CA"/>
              </w:rPr>
              <w:t xml:space="preserve">Activités promotionnelles proposées </w:t>
            </w:r>
            <w:r w:rsidRPr="001E0ED1">
              <w:rPr>
                <w:rFonts w:ascii="Arial" w:eastAsia="Calibri" w:hAnsi="Arial" w:cs="Arial"/>
                <w:b/>
                <w:sz w:val="20"/>
                <w:szCs w:val="20"/>
                <w:lang w:val="fr-CA" w:eastAsia="fr-CA"/>
              </w:rPr>
              <w:br/>
            </w:r>
            <w:r w:rsidRPr="001E0ED1">
              <w:rPr>
                <w:rFonts w:ascii="Arial" w:eastAsia="Calibri" w:hAnsi="Arial" w:cs="Arial"/>
                <w:sz w:val="20"/>
                <w:szCs w:val="20"/>
                <w:lang w:val="fr-CA" w:eastAsia="fr-CA"/>
              </w:rPr>
              <w:t>(</w:t>
            </w:r>
            <w:r w:rsidRPr="001E0ED1">
              <w:rPr>
                <w:rFonts w:ascii="Arial" w:eastAsia="Calibri" w:hAnsi="Arial" w:cs="Arial"/>
                <w:i/>
                <w:sz w:val="20"/>
                <w:szCs w:val="20"/>
                <w:lang w:val="fr-CA" w:eastAsia="fr-CA"/>
              </w:rPr>
              <w:t>inclure tout partenaire promotionnel attaché ou prévu)</w:t>
            </w:r>
          </w:p>
        </w:tc>
        <w:tc>
          <w:tcPr>
            <w:tcW w:w="6379" w:type="dxa"/>
            <w:shd w:val="clear" w:color="auto" w:fill="FFFFCC"/>
            <w:tcMar>
              <w:top w:w="29" w:type="dxa"/>
              <w:left w:w="115" w:type="dxa"/>
              <w:bottom w:w="29" w:type="dxa"/>
              <w:right w:w="115" w:type="dxa"/>
            </w:tcMar>
          </w:tcPr>
          <w:p w14:paraId="1F93E145" w14:textId="77777777" w:rsidR="007E0BBC" w:rsidRPr="00963142" w:rsidRDefault="007E0BBC" w:rsidP="005F2441">
            <w:pPr>
              <w:rPr>
                <w:rFonts w:ascii="Arial" w:hAnsi="Arial" w:cs="Arial"/>
                <w:sz w:val="20"/>
                <w:szCs w:val="20"/>
              </w:rPr>
            </w:pPr>
            <w:r w:rsidRPr="00963142">
              <w:rPr>
                <w:rFonts w:ascii="Arial" w:hAnsi="Arial" w:cs="Arial"/>
                <w:sz w:val="20"/>
                <w:szCs w:val="20"/>
                <w:lang w:val="fr-CA"/>
              </w:rPr>
              <w:fldChar w:fldCharType="begin">
                <w:ffData>
                  <w:name w:val="Text1"/>
                  <w:enabled/>
                  <w:calcOnExit w:val="0"/>
                  <w:textInput/>
                </w:ffData>
              </w:fldChar>
            </w:r>
            <w:r w:rsidRPr="00963142">
              <w:rPr>
                <w:rFonts w:ascii="Arial" w:hAnsi="Arial" w:cs="Arial"/>
                <w:sz w:val="20"/>
                <w:szCs w:val="20"/>
                <w:lang w:val="fr-CA"/>
              </w:rPr>
              <w:instrText xml:space="preserve"> FORMTEXT </w:instrText>
            </w:r>
            <w:r w:rsidRPr="00963142">
              <w:rPr>
                <w:rFonts w:ascii="Arial" w:hAnsi="Arial" w:cs="Arial"/>
                <w:sz w:val="20"/>
                <w:szCs w:val="20"/>
                <w:lang w:val="fr-CA"/>
              </w:rPr>
            </w:r>
            <w:r w:rsidRPr="00963142">
              <w:rPr>
                <w:rFonts w:ascii="Arial" w:hAnsi="Arial" w:cs="Arial"/>
                <w:sz w:val="20"/>
                <w:szCs w:val="20"/>
                <w:lang w:val="fr-CA"/>
              </w:rPr>
              <w:fldChar w:fldCharType="separate"/>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noProof/>
                <w:sz w:val="20"/>
                <w:szCs w:val="20"/>
                <w:lang w:val="fr-CA"/>
              </w:rPr>
              <w:t> </w:t>
            </w:r>
            <w:r w:rsidRPr="00963142">
              <w:rPr>
                <w:rFonts w:ascii="Arial" w:hAnsi="Arial" w:cs="Arial"/>
                <w:sz w:val="20"/>
                <w:szCs w:val="20"/>
                <w:lang w:val="fr-CA"/>
              </w:rPr>
              <w:fldChar w:fldCharType="end"/>
            </w:r>
          </w:p>
        </w:tc>
      </w:tr>
    </w:tbl>
    <w:p w14:paraId="5F119697" w14:textId="40CB1877" w:rsidR="00EC7FA1" w:rsidRDefault="00EC7FA1" w:rsidP="00240F1A">
      <w:pPr>
        <w:spacing w:after="0" w:line="240" w:lineRule="auto"/>
        <w:rPr>
          <w:rFonts w:ascii="Arial" w:hAnsi="Arial" w:cs="Arial"/>
          <w:sz w:val="20"/>
          <w:szCs w:val="20"/>
          <w:lang w:val="fr-CA"/>
        </w:rPr>
      </w:pPr>
    </w:p>
    <w:p w14:paraId="4A765F80" w14:textId="737A6787" w:rsidR="00EC7FA1" w:rsidRPr="00963142" w:rsidRDefault="00EC7FA1" w:rsidP="00240F1A">
      <w:pPr>
        <w:spacing w:after="0" w:line="240" w:lineRule="auto"/>
        <w:rPr>
          <w:rFonts w:ascii="Arial" w:hAnsi="Arial" w:cs="Arial"/>
          <w:sz w:val="20"/>
          <w:szCs w:val="20"/>
          <w:lang w:val="fr-CA"/>
        </w:rPr>
      </w:pPr>
    </w:p>
    <w:p w14:paraId="67B7CE05" w14:textId="737A6787" w:rsidR="00AE2865" w:rsidRDefault="00AE2865" w:rsidP="00240F1A">
      <w:pPr>
        <w:spacing w:after="0" w:line="240" w:lineRule="auto"/>
        <w:rPr>
          <w:rFonts w:ascii="Arial" w:hAnsi="Arial" w:cs="Arial"/>
          <w:sz w:val="20"/>
          <w:szCs w:val="20"/>
          <w:lang w:val="fr-CA"/>
        </w:rPr>
      </w:pPr>
      <w:r w:rsidRPr="00164E35">
        <w:rPr>
          <w:rFonts w:ascii="Arial" w:hAnsi="Arial" w:cs="Arial"/>
          <w:b/>
          <w:bCs/>
          <w:sz w:val="20"/>
          <w:szCs w:val="20"/>
          <w:lang w:val="fr-CA"/>
        </w:rPr>
        <w:t>Note :</w:t>
      </w:r>
      <w:r w:rsidRPr="00963142">
        <w:rPr>
          <w:rFonts w:ascii="Arial" w:hAnsi="Arial" w:cs="Arial"/>
          <w:sz w:val="20"/>
          <w:szCs w:val="20"/>
          <w:lang w:val="fr-CA"/>
        </w:rPr>
        <w:t xml:space="preserve"> si un distributeur est associé au projet, ce document doit être complété </w:t>
      </w:r>
      <w:r w:rsidR="006219D8">
        <w:rPr>
          <w:rFonts w:ascii="Arial" w:hAnsi="Arial" w:cs="Arial"/>
          <w:sz w:val="20"/>
          <w:szCs w:val="20"/>
          <w:lang w:val="fr-CA"/>
        </w:rPr>
        <w:t xml:space="preserve">en collaboration avec le/la </w:t>
      </w:r>
      <w:proofErr w:type="spellStart"/>
      <w:proofErr w:type="gramStart"/>
      <w:r w:rsidR="006219D8">
        <w:rPr>
          <w:rFonts w:ascii="Arial" w:hAnsi="Arial" w:cs="Arial"/>
          <w:sz w:val="20"/>
          <w:szCs w:val="20"/>
          <w:lang w:val="fr-CA"/>
        </w:rPr>
        <w:t>producteur.trice</w:t>
      </w:r>
      <w:proofErr w:type="spellEnd"/>
      <w:proofErr w:type="gramEnd"/>
      <w:r w:rsidRPr="00963142">
        <w:rPr>
          <w:rFonts w:ascii="Arial" w:hAnsi="Arial" w:cs="Arial"/>
          <w:sz w:val="20"/>
          <w:szCs w:val="20"/>
          <w:lang w:val="fr-CA"/>
        </w:rPr>
        <w:t xml:space="preserve">. Si aucun distributeur n’est associé au projet, ce document doit être complété par </w:t>
      </w:r>
      <w:r w:rsidR="00867467">
        <w:rPr>
          <w:rFonts w:ascii="Arial" w:hAnsi="Arial" w:cs="Arial"/>
          <w:sz w:val="20"/>
          <w:szCs w:val="20"/>
          <w:lang w:val="fr-CA"/>
        </w:rPr>
        <w:t xml:space="preserve">le/la </w:t>
      </w:r>
      <w:proofErr w:type="spellStart"/>
      <w:proofErr w:type="gramStart"/>
      <w:r w:rsidR="00867467">
        <w:rPr>
          <w:rFonts w:ascii="Arial" w:hAnsi="Arial" w:cs="Arial"/>
          <w:sz w:val="20"/>
          <w:szCs w:val="20"/>
          <w:lang w:val="fr-CA"/>
        </w:rPr>
        <w:t>producteur.trice</w:t>
      </w:r>
      <w:proofErr w:type="spellEnd"/>
      <w:proofErr w:type="gramEnd"/>
    </w:p>
    <w:p w14:paraId="4A78D1DA" w14:textId="737A6787" w:rsidR="00867467" w:rsidRDefault="00867467" w:rsidP="00240F1A">
      <w:pPr>
        <w:spacing w:after="0" w:line="240" w:lineRule="auto"/>
        <w:rPr>
          <w:rFonts w:ascii="Arial" w:hAnsi="Arial" w:cs="Arial"/>
          <w:sz w:val="20"/>
          <w:szCs w:val="20"/>
          <w:lang w:val="fr-CA"/>
        </w:rPr>
      </w:pPr>
    </w:p>
    <w:p w14:paraId="5761AAB9" w14:textId="737A6787" w:rsidR="00867467" w:rsidRPr="00963142" w:rsidRDefault="00867467" w:rsidP="00240F1A">
      <w:pPr>
        <w:spacing w:after="0" w:line="240" w:lineRule="auto"/>
        <w:rPr>
          <w:rFonts w:ascii="Arial" w:hAnsi="Arial" w:cs="Arial"/>
          <w:sz w:val="20"/>
          <w:szCs w:val="20"/>
          <w:lang w:val="fr-CA"/>
        </w:rPr>
      </w:pPr>
    </w:p>
    <w:p w14:paraId="11677BCC" w14:textId="186A1E02" w:rsidR="00AE2865" w:rsidRPr="00963142" w:rsidRDefault="00AE2865" w:rsidP="00240F1A">
      <w:pPr>
        <w:spacing w:after="0" w:line="240" w:lineRule="auto"/>
        <w:rPr>
          <w:rFonts w:ascii="Arial" w:hAnsi="Arial" w:cs="Arial"/>
          <w:sz w:val="20"/>
          <w:szCs w:val="20"/>
          <w:lang w:val="fr-CA"/>
        </w:rPr>
      </w:pPr>
      <w:r w:rsidRPr="00963142">
        <w:rPr>
          <w:rFonts w:ascii="Arial" w:hAnsi="Arial" w:cs="Arial"/>
          <w:sz w:val="20"/>
          <w:szCs w:val="20"/>
          <w:lang w:val="fr-CA"/>
        </w:rPr>
        <w:t xml:space="preserve">Préparé par : </w:t>
      </w:r>
    </w:p>
    <w:p w14:paraId="4A04FCC1" w14:textId="77777777" w:rsidR="00AE2865" w:rsidRPr="00963142" w:rsidRDefault="00AE2865" w:rsidP="00240F1A">
      <w:pPr>
        <w:spacing w:after="0" w:line="240" w:lineRule="auto"/>
        <w:rPr>
          <w:rFonts w:ascii="Arial" w:hAnsi="Arial" w:cs="Arial"/>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793"/>
        <w:gridCol w:w="2571"/>
        <w:gridCol w:w="1055"/>
        <w:gridCol w:w="2366"/>
      </w:tblGrid>
      <w:tr w:rsidR="00AE2865" w:rsidRPr="00963142" w14:paraId="5D13059E" w14:textId="77777777" w:rsidTr="00240F1A">
        <w:trPr>
          <w:trHeight w:val="326"/>
        </w:trPr>
        <w:tc>
          <w:tcPr>
            <w:tcW w:w="2628" w:type="dxa"/>
            <w:tcBorders>
              <w:bottom w:val="single" w:sz="4" w:space="0" w:color="auto"/>
            </w:tcBorders>
          </w:tcPr>
          <w:p w14:paraId="3C614211" w14:textId="77777777" w:rsidR="00AE2865" w:rsidRPr="00963142" w:rsidRDefault="00AE2865" w:rsidP="00240F1A">
            <w:pPr>
              <w:rPr>
                <w:rFonts w:ascii="Arial" w:hAnsi="Arial" w:cs="Arial"/>
              </w:rPr>
            </w:pPr>
            <w:r w:rsidRPr="0065073B">
              <w:rPr>
                <w:rFonts w:ascii="Arial" w:hAnsi="Arial" w:cs="Arial"/>
              </w:rPr>
              <w:fldChar w:fldCharType="begin">
                <w:ffData>
                  <w:name w:val="Text1"/>
                  <w:enabled/>
                  <w:calcOnExit w:val="0"/>
                  <w:textInput/>
                </w:ffData>
              </w:fldChar>
            </w:r>
            <w:r w:rsidRPr="0065073B">
              <w:rPr>
                <w:rFonts w:ascii="Arial" w:hAnsi="Arial" w:cs="Arial"/>
              </w:rPr>
              <w:instrText xml:space="preserve"> FORMTEXT </w:instrText>
            </w:r>
            <w:r w:rsidRPr="0065073B">
              <w:rPr>
                <w:rFonts w:ascii="Arial" w:hAnsi="Arial" w:cs="Arial"/>
              </w:rPr>
            </w:r>
            <w:r w:rsidRPr="0065073B">
              <w:rPr>
                <w:rFonts w:ascii="Arial" w:hAnsi="Arial" w:cs="Arial"/>
              </w:rPr>
              <w:fldChar w:fldCharType="separate"/>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rPr>
              <w:fldChar w:fldCharType="end"/>
            </w:r>
          </w:p>
        </w:tc>
        <w:tc>
          <w:tcPr>
            <w:tcW w:w="810" w:type="dxa"/>
          </w:tcPr>
          <w:p w14:paraId="7A306ABA" w14:textId="77777777" w:rsidR="00AE2865" w:rsidRPr="00963142" w:rsidRDefault="00AE2865" w:rsidP="00240F1A">
            <w:pPr>
              <w:rPr>
                <w:rFonts w:ascii="Arial" w:hAnsi="Arial" w:cs="Arial"/>
              </w:rPr>
            </w:pPr>
          </w:p>
        </w:tc>
        <w:tc>
          <w:tcPr>
            <w:tcW w:w="2610" w:type="dxa"/>
            <w:tcBorders>
              <w:bottom w:val="single" w:sz="4" w:space="0" w:color="auto"/>
            </w:tcBorders>
          </w:tcPr>
          <w:p w14:paraId="2E7B58A2" w14:textId="77777777" w:rsidR="00AE2865" w:rsidRPr="00963142" w:rsidRDefault="00AE2865" w:rsidP="00240F1A">
            <w:pPr>
              <w:rPr>
                <w:rFonts w:ascii="Arial" w:hAnsi="Arial" w:cs="Arial"/>
              </w:rPr>
            </w:pPr>
            <w:r w:rsidRPr="0065073B">
              <w:rPr>
                <w:rFonts w:ascii="Arial" w:hAnsi="Arial" w:cs="Arial"/>
              </w:rPr>
              <w:fldChar w:fldCharType="begin">
                <w:ffData>
                  <w:name w:val="Text1"/>
                  <w:enabled/>
                  <w:calcOnExit w:val="0"/>
                  <w:textInput/>
                </w:ffData>
              </w:fldChar>
            </w:r>
            <w:r w:rsidRPr="0065073B">
              <w:rPr>
                <w:rFonts w:ascii="Arial" w:hAnsi="Arial" w:cs="Arial"/>
              </w:rPr>
              <w:instrText xml:space="preserve"> FORMTEXT </w:instrText>
            </w:r>
            <w:r w:rsidRPr="0065073B">
              <w:rPr>
                <w:rFonts w:ascii="Arial" w:hAnsi="Arial" w:cs="Arial"/>
              </w:rPr>
            </w:r>
            <w:r w:rsidRPr="0065073B">
              <w:rPr>
                <w:rFonts w:ascii="Arial" w:hAnsi="Arial" w:cs="Arial"/>
              </w:rPr>
              <w:fldChar w:fldCharType="separate"/>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rPr>
              <w:fldChar w:fldCharType="end"/>
            </w:r>
          </w:p>
        </w:tc>
        <w:tc>
          <w:tcPr>
            <w:tcW w:w="1080" w:type="dxa"/>
          </w:tcPr>
          <w:p w14:paraId="4D040A74" w14:textId="77777777" w:rsidR="00AE2865" w:rsidRPr="00963142" w:rsidRDefault="00AE2865" w:rsidP="00240F1A">
            <w:pPr>
              <w:rPr>
                <w:rFonts w:ascii="Arial" w:hAnsi="Arial" w:cs="Arial"/>
              </w:rPr>
            </w:pPr>
          </w:p>
        </w:tc>
        <w:tc>
          <w:tcPr>
            <w:tcW w:w="2413" w:type="dxa"/>
            <w:tcBorders>
              <w:bottom w:val="single" w:sz="4" w:space="0" w:color="auto"/>
            </w:tcBorders>
          </w:tcPr>
          <w:p w14:paraId="2F11E88C" w14:textId="77777777" w:rsidR="00AE2865" w:rsidRPr="00963142" w:rsidRDefault="00AE2865" w:rsidP="00240F1A">
            <w:pPr>
              <w:rPr>
                <w:rFonts w:ascii="Arial" w:hAnsi="Arial" w:cs="Arial"/>
              </w:rPr>
            </w:pPr>
            <w:r w:rsidRPr="0065073B">
              <w:rPr>
                <w:rFonts w:ascii="Arial" w:hAnsi="Arial" w:cs="Arial"/>
              </w:rPr>
              <w:fldChar w:fldCharType="begin">
                <w:ffData>
                  <w:name w:val="Text1"/>
                  <w:enabled/>
                  <w:calcOnExit w:val="0"/>
                  <w:textInput/>
                </w:ffData>
              </w:fldChar>
            </w:r>
            <w:r w:rsidRPr="0065073B">
              <w:rPr>
                <w:rFonts w:ascii="Arial" w:hAnsi="Arial" w:cs="Arial"/>
              </w:rPr>
              <w:instrText xml:space="preserve"> FORMTEXT </w:instrText>
            </w:r>
            <w:r w:rsidRPr="0065073B">
              <w:rPr>
                <w:rFonts w:ascii="Arial" w:hAnsi="Arial" w:cs="Arial"/>
              </w:rPr>
            </w:r>
            <w:r w:rsidRPr="0065073B">
              <w:rPr>
                <w:rFonts w:ascii="Arial" w:hAnsi="Arial" w:cs="Arial"/>
              </w:rPr>
              <w:fldChar w:fldCharType="separate"/>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noProof/>
              </w:rPr>
              <w:t> </w:t>
            </w:r>
            <w:r w:rsidRPr="0065073B">
              <w:rPr>
                <w:rFonts w:ascii="Arial" w:hAnsi="Arial" w:cs="Arial"/>
              </w:rPr>
              <w:fldChar w:fldCharType="end"/>
            </w:r>
          </w:p>
        </w:tc>
      </w:tr>
      <w:tr w:rsidR="00AE2865" w:rsidRPr="00963142" w14:paraId="420A1627" w14:textId="77777777" w:rsidTr="00240F1A">
        <w:trPr>
          <w:trHeight w:val="326"/>
        </w:trPr>
        <w:tc>
          <w:tcPr>
            <w:tcW w:w="2628" w:type="dxa"/>
            <w:tcBorders>
              <w:top w:val="single" w:sz="4" w:space="0" w:color="auto"/>
            </w:tcBorders>
          </w:tcPr>
          <w:p w14:paraId="3DCB7888" w14:textId="77777777" w:rsidR="00AE2865" w:rsidRPr="00963142" w:rsidRDefault="00AE2865" w:rsidP="00240F1A">
            <w:pPr>
              <w:rPr>
                <w:rFonts w:ascii="Arial" w:hAnsi="Arial" w:cs="Arial"/>
              </w:rPr>
            </w:pPr>
            <w:r w:rsidRPr="00963142">
              <w:rPr>
                <w:rFonts w:ascii="Arial" w:hAnsi="Arial" w:cs="Arial"/>
              </w:rPr>
              <w:t>Nom</w:t>
            </w:r>
          </w:p>
        </w:tc>
        <w:tc>
          <w:tcPr>
            <w:tcW w:w="810" w:type="dxa"/>
          </w:tcPr>
          <w:p w14:paraId="41DBD618" w14:textId="77777777" w:rsidR="00AE2865" w:rsidRPr="00963142" w:rsidRDefault="00AE2865" w:rsidP="00240F1A">
            <w:pPr>
              <w:rPr>
                <w:rFonts w:ascii="Arial" w:hAnsi="Arial" w:cs="Arial"/>
              </w:rPr>
            </w:pPr>
          </w:p>
        </w:tc>
        <w:tc>
          <w:tcPr>
            <w:tcW w:w="2610" w:type="dxa"/>
            <w:tcBorders>
              <w:top w:val="single" w:sz="4" w:space="0" w:color="auto"/>
            </w:tcBorders>
          </w:tcPr>
          <w:p w14:paraId="29B124A5" w14:textId="77777777" w:rsidR="00AE2865" w:rsidRPr="00963142" w:rsidRDefault="00AE2865" w:rsidP="00240F1A">
            <w:pPr>
              <w:rPr>
                <w:rFonts w:ascii="Arial" w:hAnsi="Arial" w:cs="Arial"/>
              </w:rPr>
            </w:pPr>
            <w:r w:rsidRPr="00963142">
              <w:rPr>
                <w:rFonts w:ascii="Arial" w:hAnsi="Arial" w:cs="Arial"/>
              </w:rPr>
              <w:t>Compagnie</w:t>
            </w:r>
          </w:p>
        </w:tc>
        <w:tc>
          <w:tcPr>
            <w:tcW w:w="1080" w:type="dxa"/>
          </w:tcPr>
          <w:p w14:paraId="0BD7A430" w14:textId="77777777" w:rsidR="00AE2865" w:rsidRPr="00963142" w:rsidRDefault="00AE2865" w:rsidP="00240F1A">
            <w:pPr>
              <w:rPr>
                <w:rFonts w:ascii="Arial" w:hAnsi="Arial" w:cs="Arial"/>
              </w:rPr>
            </w:pPr>
          </w:p>
        </w:tc>
        <w:tc>
          <w:tcPr>
            <w:tcW w:w="2413" w:type="dxa"/>
            <w:tcBorders>
              <w:top w:val="single" w:sz="4" w:space="0" w:color="auto"/>
            </w:tcBorders>
          </w:tcPr>
          <w:p w14:paraId="6AC27B89" w14:textId="77777777" w:rsidR="00AE2865" w:rsidRPr="00963142" w:rsidRDefault="00AE2865" w:rsidP="00240F1A">
            <w:pPr>
              <w:rPr>
                <w:rFonts w:ascii="Arial" w:hAnsi="Arial" w:cs="Arial"/>
              </w:rPr>
            </w:pPr>
            <w:r w:rsidRPr="00963142">
              <w:rPr>
                <w:rFonts w:ascii="Arial" w:hAnsi="Arial" w:cs="Arial"/>
              </w:rPr>
              <w:t>Date</w:t>
            </w:r>
          </w:p>
        </w:tc>
      </w:tr>
    </w:tbl>
    <w:p w14:paraId="1800B8C7" w14:textId="77777777" w:rsidR="00AE2865" w:rsidRPr="00963142" w:rsidRDefault="00AE2865" w:rsidP="00240F1A">
      <w:pPr>
        <w:spacing w:after="0" w:line="240" w:lineRule="auto"/>
        <w:rPr>
          <w:rFonts w:ascii="Arial" w:hAnsi="Arial" w:cs="Arial"/>
          <w:sz w:val="20"/>
          <w:szCs w:val="20"/>
          <w:lang w:val="fr-CA"/>
        </w:rPr>
      </w:pPr>
    </w:p>
    <w:p w14:paraId="6EBD5F44" w14:textId="77777777" w:rsidR="00AE2865" w:rsidRPr="00963142" w:rsidRDefault="00AE2865" w:rsidP="00240F1A">
      <w:pPr>
        <w:spacing w:after="0" w:line="240" w:lineRule="auto"/>
        <w:rPr>
          <w:rFonts w:ascii="Arial" w:hAnsi="Arial" w:cs="Arial"/>
          <w:sz w:val="20"/>
          <w:szCs w:val="20"/>
          <w:lang w:val="fr-CA"/>
        </w:rPr>
      </w:pPr>
    </w:p>
    <w:p w14:paraId="77464C86" w14:textId="77777777" w:rsidR="00736CA8" w:rsidRDefault="00736CA8"/>
    <w:sectPr w:rsidR="00736CA8" w:rsidSect="0024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E4CA" w14:textId="77777777" w:rsidR="00890723" w:rsidRDefault="00890723">
      <w:pPr>
        <w:spacing w:after="0" w:line="240" w:lineRule="auto"/>
      </w:pPr>
      <w:r>
        <w:separator/>
      </w:r>
    </w:p>
  </w:endnote>
  <w:endnote w:type="continuationSeparator" w:id="0">
    <w:p w14:paraId="0DFE138D" w14:textId="77777777" w:rsidR="00890723" w:rsidRDefault="00890723">
      <w:pPr>
        <w:spacing w:after="0" w:line="240" w:lineRule="auto"/>
      </w:pPr>
      <w:r>
        <w:continuationSeparator/>
      </w:r>
    </w:p>
  </w:endnote>
  <w:endnote w:type="continuationNotice" w:id="1">
    <w:p w14:paraId="3C4A92B9" w14:textId="77777777" w:rsidR="00890723" w:rsidRDefault="00890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1BC6" w14:textId="77777777" w:rsidR="000805A3" w:rsidRDefault="000805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384" w14:textId="69E4364A" w:rsidR="00240F1A" w:rsidRPr="001E0ED1" w:rsidRDefault="00AE2865" w:rsidP="00240F1A">
    <w:pPr>
      <w:pStyle w:val="Pieddepage"/>
      <w:spacing w:after="0" w:line="240" w:lineRule="auto"/>
      <w:rPr>
        <w:lang w:val="fr-FR"/>
      </w:rPr>
    </w:pPr>
    <w:r w:rsidRPr="001E0ED1">
      <w:rPr>
        <w:sz w:val="20"/>
        <w:lang w:val="fr-FR"/>
      </w:rPr>
      <w:t xml:space="preserve">Telefilm Canada – </w:t>
    </w:r>
    <w:r w:rsidR="00000C56" w:rsidRPr="001E0ED1">
      <w:rPr>
        <w:sz w:val="20"/>
        <w:lang w:val="fr-FR"/>
      </w:rPr>
      <w:t>Sommaire de la s</w:t>
    </w:r>
    <w:r w:rsidR="00000C56">
      <w:rPr>
        <w:sz w:val="20"/>
        <w:lang w:val="fr-FR"/>
      </w:rPr>
      <w:t>tratégie d</w:t>
    </w:r>
    <w:r w:rsidR="000805A3">
      <w:rPr>
        <w:sz w:val="20"/>
        <w:lang w:val="fr-FR"/>
      </w:rPr>
      <w:t>’</w:t>
    </w:r>
    <w:r w:rsidR="000805A3" w:rsidRPr="000805A3">
      <w:rPr>
        <w:sz w:val="20"/>
        <w:lang w:val="fr-FR"/>
      </w:rPr>
      <w:t>engagement du public et de découvrabilité</w:t>
    </w:r>
    <w:r w:rsidRPr="001E0ED1">
      <w:rPr>
        <w:sz w:val="20"/>
        <w:lang w:val="fr-FR"/>
      </w:rPr>
      <w:tab/>
      <w:t xml:space="preserve">Page </w:t>
    </w:r>
    <w:r w:rsidRPr="009801C5">
      <w:rPr>
        <w:sz w:val="20"/>
        <w:lang w:val="en-US"/>
      </w:rPr>
      <w:fldChar w:fldCharType="begin"/>
    </w:r>
    <w:r w:rsidRPr="001E0ED1">
      <w:rPr>
        <w:sz w:val="20"/>
        <w:lang w:val="fr-FR"/>
      </w:rPr>
      <w:instrText xml:space="preserve"> PAGE   \* MERGEFORMAT </w:instrText>
    </w:r>
    <w:r w:rsidRPr="009801C5">
      <w:rPr>
        <w:sz w:val="20"/>
        <w:lang w:val="en-US"/>
      </w:rPr>
      <w:fldChar w:fldCharType="separate"/>
    </w:r>
    <w:r w:rsidRPr="001E0ED1">
      <w:rPr>
        <w:noProof/>
        <w:sz w:val="20"/>
        <w:lang w:val="fr-FR"/>
      </w:rPr>
      <w:t>2</w:t>
    </w:r>
    <w:r w:rsidRPr="009801C5">
      <w:rP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BAD0" w14:textId="77777777" w:rsidR="00240F1A" w:rsidRPr="00E35071" w:rsidRDefault="00AE2865" w:rsidP="00240F1A">
    <w:pPr>
      <w:pStyle w:val="Pieddepage"/>
      <w:spacing w:after="0" w:line="240" w:lineRule="auto"/>
      <w:rPr>
        <w:sz w:val="20"/>
        <w:lang w:val="fr-CA"/>
      </w:rPr>
    </w:pPr>
    <w:r w:rsidRPr="00D23F7C">
      <w:rPr>
        <w:rFonts w:ascii="Arial" w:hAnsi="Arial" w:cs="Arial"/>
        <w:sz w:val="20"/>
        <w:lang w:val="fr-CA"/>
      </w:rPr>
      <w:t>Téléfilm Canada – Sommaire du plan de mise en marché des longs métrages – TFC0221</w:t>
    </w:r>
    <w:r w:rsidRPr="00E35071">
      <w:rPr>
        <w:sz w:val="20"/>
        <w:lang w:val="fr-CA"/>
      </w:rPr>
      <w:tab/>
      <w:t xml:space="preserve">Page </w:t>
    </w:r>
    <w:r w:rsidRPr="00E35071">
      <w:rPr>
        <w:sz w:val="20"/>
        <w:lang w:val="fr-CA"/>
      </w:rPr>
      <w:fldChar w:fldCharType="begin"/>
    </w:r>
    <w:r w:rsidRPr="00E35071">
      <w:rPr>
        <w:sz w:val="20"/>
        <w:lang w:val="fr-CA"/>
      </w:rPr>
      <w:instrText xml:space="preserve"> </w:instrText>
    </w:r>
    <w:r>
      <w:rPr>
        <w:sz w:val="20"/>
        <w:lang w:val="fr-CA"/>
      </w:rPr>
      <w:instrText>PAGE</w:instrText>
    </w:r>
    <w:r w:rsidRPr="00E35071">
      <w:rPr>
        <w:sz w:val="20"/>
        <w:lang w:val="fr-CA"/>
      </w:rPr>
      <w:instrText xml:space="preserve">   \* MERGEFORMAT </w:instrText>
    </w:r>
    <w:r w:rsidRPr="00E35071">
      <w:rPr>
        <w:sz w:val="20"/>
        <w:lang w:val="fr-CA"/>
      </w:rPr>
      <w:fldChar w:fldCharType="separate"/>
    </w:r>
    <w:r>
      <w:rPr>
        <w:noProof/>
        <w:sz w:val="20"/>
        <w:lang w:val="fr-CA"/>
      </w:rPr>
      <w:t>1</w:t>
    </w:r>
    <w:r w:rsidRPr="00E35071">
      <w:rPr>
        <w:noProof/>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4163" w14:textId="77777777" w:rsidR="00890723" w:rsidRDefault="00890723">
      <w:pPr>
        <w:spacing w:after="0" w:line="240" w:lineRule="auto"/>
      </w:pPr>
      <w:r>
        <w:separator/>
      </w:r>
    </w:p>
  </w:footnote>
  <w:footnote w:type="continuationSeparator" w:id="0">
    <w:p w14:paraId="664F9B91" w14:textId="77777777" w:rsidR="00890723" w:rsidRDefault="00890723">
      <w:pPr>
        <w:spacing w:after="0" w:line="240" w:lineRule="auto"/>
      </w:pPr>
      <w:r>
        <w:continuationSeparator/>
      </w:r>
    </w:p>
  </w:footnote>
  <w:footnote w:type="continuationNotice" w:id="1">
    <w:p w14:paraId="5D54EE8A" w14:textId="77777777" w:rsidR="00890723" w:rsidRDefault="00890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057A" w14:textId="77777777" w:rsidR="000805A3" w:rsidRDefault="000805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027A" w14:textId="77777777" w:rsidR="000805A3" w:rsidRDefault="000805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A691" w14:textId="77777777" w:rsidR="00240F1A" w:rsidRDefault="00AE2865" w:rsidP="00240F1A">
    <w:pPr>
      <w:pStyle w:val="En-tte"/>
      <w:jc w:val="center"/>
    </w:pPr>
    <w:r>
      <w:rPr>
        <w:noProof/>
      </w:rPr>
      <w:drawing>
        <wp:inline distT="0" distB="0" distL="0" distR="0" wp14:anchorId="6913DABD" wp14:editId="39BB6FA9">
          <wp:extent cx="13716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E0A69"/>
    <w:multiLevelType w:val="hybridMultilevel"/>
    <w:tmpl w:val="15FA5AE2"/>
    <w:lvl w:ilvl="0" w:tplc="5B203D40">
      <w:start w:val="36"/>
      <w:numFmt w:val="bullet"/>
      <w:lvlText w:val=""/>
      <w:lvlJc w:val="left"/>
      <w:pPr>
        <w:ind w:left="360" w:hanging="360"/>
      </w:pPr>
      <w:rPr>
        <w:rFonts w:ascii="Symbol" w:eastAsia="Calibri" w:hAnsi="Symbo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F80597F"/>
    <w:multiLevelType w:val="hybridMultilevel"/>
    <w:tmpl w:val="14D0E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874207">
    <w:abstractNumId w:val="0"/>
  </w:num>
  <w:num w:numId="2" w16cid:durableId="1659728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65"/>
    <w:rsid w:val="00000C56"/>
    <w:rsid w:val="000805A3"/>
    <w:rsid w:val="00082F02"/>
    <w:rsid w:val="00083EA0"/>
    <w:rsid w:val="00093505"/>
    <w:rsid w:val="000948CE"/>
    <w:rsid w:val="000A6F1F"/>
    <w:rsid w:val="000C09B2"/>
    <w:rsid w:val="000C7031"/>
    <w:rsid w:val="000E3F42"/>
    <w:rsid w:val="000F28F9"/>
    <w:rsid w:val="00105819"/>
    <w:rsid w:val="001237F8"/>
    <w:rsid w:val="00125B9A"/>
    <w:rsid w:val="00133F9E"/>
    <w:rsid w:val="00134FD1"/>
    <w:rsid w:val="001B25A4"/>
    <w:rsid w:val="001B391B"/>
    <w:rsid w:val="001C1356"/>
    <w:rsid w:val="001D6FC8"/>
    <w:rsid w:val="001D7E1E"/>
    <w:rsid w:val="001E0ED1"/>
    <w:rsid w:val="00205EC1"/>
    <w:rsid w:val="00213BFB"/>
    <w:rsid w:val="00221734"/>
    <w:rsid w:val="00222814"/>
    <w:rsid w:val="00237C2F"/>
    <w:rsid w:val="00240F1A"/>
    <w:rsid w:val="00241440"/>
    <w:rsid w:val="002A0320"/>
    <w:rsid w:val="002A4490"/>
    <w:rsid w:val="002B56A4"/>
    <w:rsid w:val="002B7971"/>
    <w:rsid w:val="002C0685"/>
    <w:rsid w:val="002C290F"/>
    <w:rsid w:val="002D0ED6"/>
    <w:rsid w:val="002F5862"/>
    <w:rsid w:val="002F6E31"/>
    <w:rsid w:val="00300143"/>
    <w:rsid w:val="00321C4C"/>
    <w:rsid w:val="00341CFB"/>
    <w:rsid w:val="00353363"/>
    <w:rsid w:val="00374A75"/>
    <w:rsid w:val="00381CA3"/>
    <w:rsid w:val="00393604"/>
    <w:rsid w:val="00393762"/>
    <w:rsid w:val="003D1532"/>
    <w:rsid w:val="003D4EF4"/>
    <w:rsid w:val="003D698F"/>
    <w:rsid w:val="003E23EF"/>
    <w:rsid w:val="00443484"/>
    <w:rsid w:val="0048038F"/>
    <w:rsid w:val="004F0D9D"/>
    <w:rsid w:val="004F797C"/>
    <w:rsid w:val="005277C2"/>
    <w:rsid w:val="00550D29"/>
    <w:rsid w:val="005754F3"/>
    <w:rsid w:val="00587250"/>
    <w:rsid w:val="005B4C54"/>
    <w:rsid w:val="005B69CC"/>
    <w:rsid w:val="005D0875"/>
    <w:rsid w:val="005F2441"/>
    <w:rsid w:val="00604F1A"/>
    <w:rsid w:val="006219D8"/>
    <w:rsid w:val="00660A51"/>
    <w:rsid w:val="00691338"/>
    <w:rsid w:val="006A6837"/>
    <w:rsid w:val="00736CA8"/>
    <w:rsid w:val="00747D81"/>
    <w:rsid w:val="007527E6"/>
    <w:rsid w:val="00765AC7"/>
    <w:rsid w:val="007875C5"/>
    <w:rsid w:val="007A1ECB"/>
    <w:rsid w:val="007A645A"/>
    <w:rsid w:val="007C523A"/>
    <w:rsid w:val="007E0BBC"/>
    <w:rsid w:val="007F4864"/>
    <w:rsid w:val="007F491E"/>
    <w:rsid w:val="008015D9"/>
    <w:rsid w:val="00805C32"/>
    <w:rsid w:val="00827E6C"/>
    <w:rsid w:val="00830C19"/>
    <w:rsid w:val="00855970"/>
    <w:rsid w:val="00856E8A"/>
    <w:rsid w:val="00867467"/>
    <w:rsid w:val="00876BFD"/>
    <w:rsid w:val="00890723"/>
    <w:rsid w:val="008C0117"/>
    <w:rsid w:val="008C0B9B"/>
    <w:rsid w:val="008D5B3E"/>
    <w:rsid w:val="008E02E7"/>
    <w:rsid w:val="008F0223"/>
    <w:rsid w:val="00965DC3"/>
    <w:rsid w:val="009801E5"/>
    <w:rsid w:val="009822FE"/>
    <w:rsid w:val="00991F64"/>
    <w:rsid w:val="009D1DA3"/>
    <w:rsid w:val="009E0C55"/>
    <w:rsid w:val="009E3A50"/>
    <w:rsid w:val="00A0205C"/>
    <w:rsid w:val="00A0739F"/>
    <w:rsid w:val="00A31874"/>
    <w:rsid w:val="00A55B58"/>
    <w:rsid w:val="00A55EE2"/>
    <w:rsid w:val="00A66CBC"/>
    <w:rsid w:val="00A7152D"/>
    <w:rsid w:val="00A76287"/>
    <w:rsid w:val="00AA4FE0"/>
    <w:rsid w:val="00AA6387"/>
    <w:rsid w:val="00AB6D4C"/>
    <w:rsid w:val="00AC3AB9"/>
    <w:rsid w:val="00AE2865"/>
    <w:rsid w:val="00AF487C"/>
    <w:rsid w:val="00B23795"/>
    <w:rsid w:val="00B54254"/>
    <w:rsid w:val="00B678FC"/>
    <w:rsid w:val="00B734F7"/>
    <w:rsid w:val="00B81312"/>
    <w:rsid w:val="00B919B3"/>
    <w:rsid w:val="00BA2213"/>
    <w:rsid w:val="00BA2288"/>
    <w:rsid w:val="00BD15AB"/>
    <w:rsid w:val="00BE5C46"/>
    <w:rsid w:val="00C11F92"/>
    <w:rsid w:val="00C817E7"/>
    <w:rsid w:val="00CA247F"/>
    <w:rsid w:val="00CB2434"/>
    <w:rsid w:val="00CE209B"/>
    <w:rsid w:val="00D31DBB"/>
    <w:rsid w:val="00D52CF0"/>
    <w:rsid w:val="00D65B9D"/>
    <w:rsid w:val="00D72F63"/>
    <w:rsid w:val="00D769E6"/>
    <w:rsid w:val="00D97C04"/>
    <w:rsid w:val="00DA3E1F"/>
    <w:rsid w:val="00DA7C95"/>
    <w:rsid w:val="00DC0B6C"/>
    <w:rsid w:val="00E05280"/>
    <w:rsid w:val="00E37D91"/>
    <w:rsid w:val="00E565B8"/>
    <w:rsid w:val="00E618DC"/>
    <w:rsid w:val="00E80D5B"/>
    <w:rsid w:val="00E9033B"/>
    <w:rsid w:val="00E931E4"/>
    <w:rsid w:val="00EC7FA1"/>
    <w:rsid w:val="00EF2B61"/>
    <w:rsid w:val="00F2517A"/>
    <w:rsid w:val="00F252FB"/>
    <w:rsid w:val="00F30F8C"/>
    <w:rsid w:val="00F3552A"/>
    <w:rsid w:val="00F42DB7"/>
    <w:rsid w:val="00F469F6"/>
    <w:rsid w:val="00F51F45"/>
    <w:rsid w:val="00F676E1"/>
    <w:rsid w:val="00F84D28"/>
    <w:rsid w:val="00FE0B19"/>
    <w:rsid w:val="00FF025D"/>
    <w:rsid w:val="00FF3E84"/>
    <w:rsid w:val="00FF54B3"/>
    <w:rsid w:val="00FF6FF2"/>
    <w:rsid w:val="22B3E30B"/>
    <w:rsid w:val="4FA3DA22"/>
    <w:rsid w:val="6BA7A2B1"/>
    <w:rsid w:val="7A0ADC58"/>
    <w:rsid w:val="7B545708"/>
    <w:rsid w:val="7DADB8D3"/>
    <w:rsid w:val="7EBFE5B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076D"/>
  <w15:chartTrackingRefBased/>
  <w15:docId w15:val="{423FF684-C1F1-4708-83D0-DA259958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autoRedefine/>
    <w:qFormat/>
    <w:rsid w:val="005D0875"/>
    <w:pPr>
      <w:tabs>
        <w:tab w:val="num" w:pos="1008"/>
      </w:tabs>
      <w:spacing w:after="120" w:line="240" w:lineRule="auto"/>
      <w:ind w:left="288"/>
      <w:jc w:val="both"/>
      <w:outlineLvl w:val="1"/>
    </w:pPr>
    <w:rPr>
      <w:rFonts w:ascii="Arial" w:eastAsia="Times New Roman" w:hAnsi="Arial" w:cs="Times New Roman"/>
      <w:b/>
      <w:sz w:val="18"/>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5D0875"/>
    <w:pPr>
      <w:spacing w:after="0" w:line="240" w:lineRule="auto"/>
      <w:contextualSpacing/>
    </w:pPr>
    <w:rPr>
      <w:rFonts w:ascii="Arial Black" w:eastAsiaTheme="majorEastAsia" w:hAnsi="Arial Black" w:cstheme="majorBidi"/>
      <w:color w:val="FF0000"/>
      <w:spacing w:val="-10"/>
      <w:kern w:val="28"/>
      <w:szCs w:val="56"/>
      <w:lang w:val="en-US"/>
    </w:rPr>
  </w:style>
  <w:style w:type="character" w:customStyle="1" w:styleId="TitreCar">
    <w:name w:val="Titre Car"/>
    <w:basedOn w:val="Policepardfaut"/>
    <w:link w:val="Titre"/>
    <w:rsid w:val="005D0875"/>
    <w:rPr>
      <w:rFonts w:ascii="Arial Black" w:eastAsiaTheme="majorEastAsia" w:hAnsi="Arial Black" w:cstheme="majorBidi"/>
      <w:color w:val="FF0000"/>
      <w:spacing w:val="-10"/>
      <w:kern w:val="28"/>
      <w:szCs w:val="56"/>
      <w:lang w:val="en-US"/>
    </w:rPr>
  </w:style>
  <w:style w:type="character" w:customStyle="1" w:styleId="Titre2Car">
    <w:name w:val="Titre 2 Car"/>
    <w:basedOn w:val="Policepardfaut"/>
    <w:link w:val="Titre2"/>
    <w:rsid w:val="005D0875"/>
    <w:rPr>
      <w:rFonts w:ascii="Arial" w:eastAsia="Times New Roman" w:hAnsi="Arial" w:cs="Times New Roman"/>
      <w:b/>
      <w:sz w:val="18"/>
      <w:szCs w:val="24"/>
      <w:lang w:val="fr-CA"/>
    </w:rPr>
  </w:style>
  <w:style w:type="paragraph" w:styleId="En-tte">
    <w:name w:val="header"/>
    <w:basedOn w:val="Normal"/>
    <w:link w:val="En-tteCar"/>
    <w:uiPriority w:val="99"/>
    <w:unhideWhenUsed/>
    <w:rsid w:val="00AE2865"/>
    <w:pPr>
      <w:tabs>
        <w:tab w:val="center" w:pos="4680"/>
        <w:tab w:val="right" w:pos="9360"/>
      </w:tabs>
    </w:pPr>
    <w:rPr>
      <w:rFonts w:ascii="Calibri" w:eastAsia="Calibri" w:hAnsi="Calibri" w:cs="Times New Roman"/>
    </w:rPr>
  </w:style>
  <w:style w:type="character" w:customStyle="1" w:styleId="En-tteCar">
    <w:name w:val="En-tête Car"/>
    <w:basedOn w:val="Policepardfaut"/>
    <w:link w:val="En-tte"/>
    <w:uiPriority w:val="99"/>
    <w:rsid w:val="00AE2865"/>
    <w:rPr>
      <w:rFonts w:ascii="Calibri" w:eastAsia="Calibri" w:hAnsi="Calibri" w:cs="Times New Roman"/>
    </w:rPr>
  </w:style>
  <w:style w:type="paragraph" w:styleId="Pieddepage">
    <w:name w:val="footer"/>
    <w:basedOn w:val="Normal"/>
    <w:link w:val="PieddepageCar"/>
    <w:uiPriority w:val="99"/>
    <w:unhideWhenUsed/>
    <w:rsid w:val="00AE2865"/>
    <w:pPr>
      <w:tabs>
        <w:tab w:val="center" w:pos="4680"/>
        <w:tab w:val="right" w:pos="9360"/>
      </w:tabs>
    </w:pPr>
    <w:rPr>
      <w:rFonts w:ascii="Calibri" w:eastAsia="Calibri" w:hAnsi="Calibri" w:cs="Times New Roman"/>
    </w:rPr>
  </w:style>
  <w:style w:type="character" w:customStyle="1" w:styleId="PieddepageCar">
    <w:name w:val="Pied de page Car"/>
    <w:basedOn w:val="Policepardfaut"/>
    <w:link w:val="Pieddepage"/>
    <w:uiPriority w:val="99"/>
    <w:rsid w:val="00AE2865"/>
    <w:rPr>
      <w:rFonts w:ascii="Calibri" w:eastAsia="Calibri" w:hAnsi="Calibri" w:cs="Times New Roman"/>
    </w:rPr>
  </w:style>
  <w:style w:type="table" w:styleId="Grilledutableau">
    <w:name w:val="Table Grid"/>
    <w:basedOn w:val="TableauNormal"/>
    <w:uiPriority w:val="39"/>
    <w:rsid w:val="00AE2865"/>
    <w:pPr>
      <w:spacing w:after="0" w:line="240" w:lineRule="auto"/>
    </w:pPr>
    <w:rPr>
      <w:rFonts w:ascii="Calibri" w:eastAsia="Calibri" w:hAnsi="Calibri"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C7FA1"/>
    <w:rPr>
      <w:sz w:val="16"/>
      <w:szCs w:val="16"/>
    </w:rPr>
  </w:style>
  <w:style w:type="paragraph" w:styleId="Commentaire">
    <w:name w:val="annotation text"/>
    <w:basedOn w:val="Normal"/>
    <w:link w:val="CommentaireCar"/>
    <w:uiPriority w:val="99"/>
    <w:semiHidden/>
    <w:unhideWhenUsed/>
    <w:rsid w:val="00EC7FA1"/>
    <w:pPr>
      <w:spacing w:line="240" w:lineRule="auto"/>
    </w:pPr>
    <w:rPr>
      <w:sz w:val="20"/>
      <w:szCs w:val="20"/>
    </w:rPr>
  </w:style>
  <w:style w:type="character" w:customStyle="1" w:styleId="CommentaireCar">
    <w:name w:val="Commentaire Car"/>
    <w:basedOn w:val="Policepardfaut"/>
    <w:link w:val="Commentaire"/>
    <w:uiPriority w:val="99"/>
    <w:semiHidden/>
    <w:rsid w:val="00EC7FA1"/>
    <w:rPr>
      <w:sz w:val="20"/>
      <w:szCs w:val="20"/>
    </w:rPr>
  </w:style>
  <w:style w:type="paragraph" w:styleId="Objetducommentaire">
    <w:name w:val="annotation subject"/>
    <w:basedOn w:val="Commentaire"/>
    <w:next w:val="Commentaire"/>
    <w:link w:val="ObjetducommentaireCar"/>
    <w:uiPriority w:val="99"/>
    <w:semiHidden/>
    <w:unhideWhenUsed/>
    <w:rsid w:val="00EC7FA1"/>
    <w:rPr>
      <w:b/>
      <w:bCs/>
    </w:rPr>
  </w:style>
  <w:style w:type="character" w:customStyle="1" w:styleId="ObjetducommentaireCar">
    <w:name w:val="Objet du commentaire Car"/>
    <w:basedOn w:val="CommentaireCar"/>
    <w:link w:val="Objetducommentaire"/>
    <w:uiPriority w:val="99"/>
    <w:semiHidden/>
    <w:rsid w:val="00EC7FA1"/>
    <w:rPr>
      <w:b/>
      <w:bCs/>
      <w:sz w:val="20"/>
      <w:szCs w:val="20"/>
    </w:rPr>
  </w:style>
  <w:style w:type="paragraph" w:styleId="Rvision">
    <w:name w:val="Revision"/>
    <w:hidden/>
    <w:uiPriority w:val="99"/>
    <w:semiHidden/>
    <w:rsid w:val="006219D8"/>
    <w:pPr>
      <w:spacing w:after="0" w:line="240" w:lineRule="auto"/>
    </w:pPr>
  </w:style>
  <w:style w:type="paragraph" w:styleId="Paragraphedeliste">
    <w:name w:val="List Paragraph"/>
    <w:basedOn w:val="Normal"/>
    <w:uiPriority w:val="34"/>
    <w:qFormat/>
    <w:rsid w:val="00D65B9D"/>
    <w:pPr>
      <w:ind w:left="720"/>
      <w:contextualSpacing/>
    </w:pPr>
  </w:style>
  <w:style w:type="character" w:styleId="Mentionnonrsolue">
    <w:name w:val="Unresolved Mention"/>
    <w:basedOn w:val="Policepardfaut"/>
    <w:uiPriority w:val="99"/>
    <w:unhideWhenUsed/>
    <w:rsid w:val="00093505"/>
    <w:rPr>
      <w:color w:val="605E5C"/>
      <w:shd w:val="clear" w:color="auto" w:fill="E1DFDD"/>
    </w:rPr>
  </w:style>
  <w:style w:type="character" w:styleId="Mention">
    <w:name w:val="Mention"/>
    <w:basedOn w:val="Policepardfaut"/>
    <w:uiPriority w:val="99"/>
    <w:unhideWhenUsed/>
    <w:rsid w:val="00093505"/>
    <w:rPr>
      <w:color w:val="2B579A"/>
      <w:shd w:val="clear" w:color="auto" w:fill="E1DFDD"/>
    </w:rPr>
  </w:style>
  <w:style w:type="paragraph" w:styleId="Textedebulles">
    <w:name w:val="Balloon Text"/>
    <w:basedOn w:val="Normal"/>
    <w:link w:val="TextedebullesCar"/>
    <w:uiPriority w:val="99"/>
    <w:semiHidden/>
    <w:unhideWhenUsed/>
    <w:rsid w:val="001237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E532B-DD0B-4F2D-B2A1-4112A91D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2</Pages>
  <Words>339</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Links>
    <vt:vector size="12" baseType="variant">
      <vt:variant>
        <vt:i4>2687002</vt:i4>
      </vt:variant>
      <vt:variant>
        <vt:i4>3</vt:i4>
      </vt:variant>
      <vt:variant>
        <vt:i4>0</vt:i4>
      </vt:variant>
      <vt:variant>
        <vt:i4>5</vt:i4>
      </vt:variant>
      <vt:variant>
        <vt:lpwstr>mailto:Maria-Anita.Damiani@telefilm.ca</vt:lpwstr>
      </vt:variant>
      <vt:variant>
        <vt:lpwstr/>
      </vt:variant>
      <vt:variant>
        <vt:i4>2687002</vt:i4>
      </vt:variant>
      <vt:variant>
        <vt:i4>0</vt:i4>
      </vt:variant>
      <vt:variant>
        <vt:i4>0</vt:i4>
      </vt:variant>
      <vt:variant>
        <vt:i4>5</vt:i4>
      </vt:variant>
      <vt:variant>
        <vt:lpwstr>mailto:Maria-Anita.Damiani@telefilm.ca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Kedir, Khadidja (MTL)</dc:creator>
  <cp:keywords/>
  <dc:description/>
  <cp:lastModifiedBy>Kedir, Khadidja (MTL)</cp:lastModifiedBy>
  <cp:revision>113</cp:revision>
  <dcterms:created xsi:type="dcterms:W3CDTF">2022-11-16T21:54:00Z</dcterms:created>
  <dcterms:modified xsi:type="dcterms:W3CDTF">2023-03-17T19:30:00Z</dcterms:modified>
</cp:coreProperties>
</file>